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571" w:rsidRDefault="00F26BA3" w:rsidP="00F3157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rPr>
        <w:t>10</w:t>
      </w:r>
      <w:r w:rsidR="00F31571" w:rsidRPr="00566741">
        <w:rPr>
          <w:rFonts w:ascii="Times New Roman" w:hAnsi="Times New Roman" w:cs="Times New Roman"/>
          <w:b/>
          <w:sz w:val="24"/>
          <w:szCs w:val="24"/>
          <w:lang w:val="kk-KZ"/>
        </w:rPr>
        <w:t>-Дә</w:t>
      </w:r>
      <w:proofErr w:type="gramStart"/>
      <w:r w:rsidR="00F31571" w:rsidRPr="00566741">
        <w:rPr>
          <w:rFonts w:ascii="Times New Roman" w:hAnsi="Times New Roman" w:cs="Times New Roman"/>
          <w:b/>
          <w:sz w:val="24"/>
          <w:szCs w:val="24"/>
          <w:lang w:val="kk-KZ"/>
        </w:rPr>
        <w:t>р</w:t>
      </w:r>
      <w:proofErr w:type="gramEnd"/>
      <w:r w:rsidR="00F31571" w:rsidRPr="00566741">
        <w:rPr>
          <w:rFonts w:ascii="Times New Roman" w:hAnsi="Times New Roman" w:cs="Times New Roman"/>
          <w:b/>
          <w:sz w:val="24"/>
          <w:szCs w:val="24"/>
          <w:lang w:val="kk-KZ"/>
        </w:rPr>
        <w:t>іс</w:t>
      </w:r>
    </w:p>
    <w:p w:rsidR="00F31571" w:rsidRPr="00566741" w:rsidRDefault="00F31571" w:rsidP="00F31571">
      <w:pPr>
        <w:spacing w:after="0" w:line="240" w:lineRule="auto"/>
        <w:jc w:val="center"/>
        <w:rPr>
          <w:rFonts w:ascii="Times New Roman" w:hAnsi="Times New Roman" w:cs="Times New Roman"/>
          <w:b/>
          <w:sz w:val="24"/>
          <w:szCs w:val="24"/>
          <w:lang w:val="kk-KZ"/>
        </w:rPr>
      </w:pPr>
    </w:p>
    <w:p w:rsidR="00AB290C" w:rsidRPr="00F26BA3" w:rsidRDefault="00F26BA3" w:rsidP="00F26BA3">
      <w:pPr>
        <w:spacing w:after="0" w:line="240" w:lineRule="auto"/>
        <w:jc w:val="center"/>
        <w:rPr>
          <w:rFonts w:ascii="Times New Roman" w:hAnsi="Times New Roman" w:cs="Times New Roman"/>
          <w:b/>
          <w:bCs/>
          <w:iCs/>
          <w:sz w:val="24"/>
          <w:szCs w:val="24"/>
          <w:lang w:val="kk-KZ"/>
        </w:rPr>
      </w:pPr>
      <w:r w:rsidRPr="00F26BA3">
        <w:rPr>
          <w:rFonts w:ascii="Times New Roman" w:hAnsi="Times New Roman" w:cs="Times New Roman"/>
          <w:b/>
          <w:sz w:val="24"/>
          <w:szCs w:val="24"/>
        </w:rPr>
        <w:t xml:space="preserve">Халықаралық салық </w:t>
      </w:r>
      <w:proofErr w:type="gramStart"/>
      <w:r w:rsidRPr="00F26BA3">
        <w:rPr>
          <w:rFonts w:ascii="Times New Roman" w:hAnsi="Times New Roman" w:cs="Times New Roman"/>
          <w:b/>
          <w:sz w:val="24"/>
          <w:szCs w:val="24"/>
        </w:rPr>
        <w:t>салу</w:t>
      </w:r>
      <w:proofErr w:type="gramEnd"/>
      <w:r w:rsidRPr="00F26BA3">
        <w:rPr>
          <w:rFonts w:ascii="Times New Roman" w:hAnsi="Times New Roman" w:cs="Times New Roman"/>
          <w:b/>
          <w:sz w:val="24"/>
          <w:szCs w:val="24"/>
        </w:rPr>
        <w:t xml:space="preserve">ға қатысты салық </w:t>
      </w:r>
      <w:proofErr w:type="spellStart"/>
      <w:r w:rsidRPr="00F26BA3">
        <w:rPr>
          <w:rFonts w:ascii="Times New Roman" w:hAnsi="Times New Roman" w:cs="Times New Roman"/>
          <w:b/>
          <w:sz w:val="24"/>
          <w:szCs w:val="24"/>
        </w:rPr>
        <w:t>кодексі</w:t>
      </w:r>
      <w:proofErr w:type="spellEnd"/>
      <w:r w:rsidRPr="00F26BA3">
        <w:rPr>
          <w:rFonts w:ascii="Times New Roman" w:hAnsi="Times New Roman" w:cs="Times New Roman"/>
          <w:b/>
          <w:sz w:val="24"/>
          <w:szCs w:val="24"/>
        </w:rPr>
        <w:t xml:space="preserve">  тұжырымдаулары</w:t>
      </w:r>
    </w:p>
    <w:p w:rsidR="00AB290C" w:rsidRPr="006440F1" w:rsidRDefault="00AB290C" w:rsidP="00F87441">
      <w:pPr>
        <w:spacing w:after="0" w:line="240" w:lineRule="auto"/>
        <w:rPr>
          <w:rFonts w:ascii="Times New Roman" w:hAnsi="Times New Roman" w:cs="Times New Roman"/>
          <w:b/>
          <w:sz w:val="24"/>
          <w:szCs w:val="24"/>
          <w:lang w:val="kk-KZ"/>
        </w:rPr>
      </w:pPr>
    </w:p>
    <w:p w:rsidR="00F26BA3" w:rsidRPr="00F26BA3" w:rsidRDefault="00F31571" w:rsidP="00F26BA3">
      <w:pPr>
        <w:spacing w:after="0" w:line="240" w:lineRule="auto"/>
        <w:jc w:val="both"/>
        <w:rPr>
          <w:rFonts w:ascii="Times New Roman" w:hAnsi="Times New Roman" w:cs="Times New Roman"/>
          <w:b/>
          <w:bCs/>
          <w:iCs/>
          <w:sz w:val="24"/>
          <w:szCs w:val="24"/>
          <w:lang w:val="kk-KZ"/>
        </w:rPr>
      </w:pPr>
      <w:r w:rsidRPr="006440F1">
        <w:rPr>
          <w:rFonts w:ascii="Times New Roman" w:hAnsi="Times New Roman" w:cs="Times New Roman"/>
          <w:b/>
          <w:iCs/>
          <w:sz w:val="24"/>
          <w:szCs w:val="24"/>
          <w:lang w:val="kk-KZ"/>
        </w:rPr>
        <w:t xml:space="preserve">   Дәрістің  мақсаты: </w:t>
      </w:r>
      <w:r w:rsidR="00F26BA3" w:rsidRPr="00F26BA3">
        <w:rPr>
          <w:rFonts w:ascii="Times New Roman" w:hAnsi="Times New Roman" w:cs="Times New Roman"/>
          <w:sz w:val="24"/>
          <w:szCs w:val="24"/>
          <w:lang w:val="kk-KZ"/>
        </w:rPr>
        <w:t>Халықаралық салық салуға қатысты салық кодексі  тұжырымдаулары ерекшеліктерін түсіндіру</w:t>
      </w:r>
    </w:p>
    <w:p w:rsidR="00F31571" w:rsidRPr="006440F1" w:rsidRDefault="00F31571" w:rsidP="00F31571">
      <w:pPr>
        <w:spacing w:after="0" w:line="240" w:lineRule="auto"/>
        <w:jc w:val="both"/>
        <w:rPr>
          <w:rFonts w:ascii="Times New Roman" w:hAnsi="Times New Roman" w:cs="Times New Roman"/>
          <w:iCs/>
          <w:sz w:val="24"/>
          <w:szCs w:val="24"/>
          <w:lang w:val="kk-KZ"/>
        </w:rPr>
      </w:pPr>
    </w:p>
    <w:p w:rsidR="00F31571" w:rsidRPr="006440F1" w:rsidRDefault="00F31571" w:rsidP="00F31571">
      <w:pPr>
        <w:spacing w:after="0" w:line="240" w:lineRule="auto"/>
        <w:jc w:val="both"/>
        <w:rPr>
          <w:rFonts w:ascii="Times New Roman" w:hAnsi="Times New Roman" w:cs="Times New Roman"/>
          <w:iCs/>
          <w:sz w:val="24"/>
          <w:szCs w:val="24"/>
          <w:lang w:val="kk-KZ"/>
        </w:rPr>
      </w:pPr>
    </w:p>
    <w:p w:rsidR="00F31571" w:rsidRPr="00F26BA3" w:rsidRDefault="00F31571" w:rsidP="00F31571">
      <w:pPr>
        <w:spacing w:after="0" w:line="240" w:lineRule="auto"/>
        <w:jc w:val="both"/>
        <w:rPr>
          <w:rFonts w:ascii="Times New Roman" w:hAnsi="Times New Roman" w:cs="Times New Roman"/>
          <w:b/>
          <w:iCs/>
          <w:sz w:val="24"/>
          <w:szCs w:val="24"/>
          <w:lang w:val="kk-KZ"/>
        </w:rPr>
      </w:pPr>
      <w:r w:rsidRPr="00F26BA3">
        <w:rPr>
          <w:rFonts w:ascii="Times New Roman" w:hAnsi="Times New Roman" w:cs="Times New Roman"/>
          <w:b/>
          <w:iCs/>
          <w:sz w:val="24"/>
          <w:szCs w:val="24"/>
          <w:lang w:val="kk-KZ"/>
        </w:rPr>
        <w:t xml:space="preserve">    Дәріст</w:t>
      </w:r>
      <w:r w:rsidR="00AB290C" w:rsidRPr="00F26BA3">
        <w:rPr>
          <w:rFonts w:ascii="Times New Roman" w:hAnsi="Times New Roman" w:cs="Times New Roman"/>
          <w:b/>
          <w:iCs/>
          <w:sz w:val="24"/>
          <w:szCs w:val="24"/>
          <w:lang w:val="kk-KZ"/>
        </w:rPr>
        <w:t>і</w:t>
      </w:r>
      <w:r w:rsidRPr="00F26BA3">
        <w:rPr>
          <w:rFonts w:ascii="Times New Roman" w:hAnsi="Times New Roman" w:cs="Times New Roman"/>
          <w:b/>
          <w:iCs/>
          <w:sz w:val="24"/>
          <w:szCs w:val="24"/>
          <w:lang w:val="kk-KZ"/>
        </w:rPr>
        <w:t>ң жоспары:</w:t>
      </w:r>
    </w:p>
    <w:p w:rsidR="00F26BA3" w:rsidRPr="00F26BA3" w:rsidRDefault="00F26BA3" w:rsidP="00F26BA3">
      <w:pPr>
        <w:numPr>
          <w:ilvl w:val="3"/>
          <w:numId w:val="8"/>
        </w:numPr>
        <w:spacing w:after="0" w:line="240" w:lineRule="auto"/>
        <w:rPr>
          <w:rFonts w:ascii="Times New Roman" w:hAnsi="Times New Roman" w:cs="Times New Roman"/>
          <w:b/>
          <w:sz w:val="24"/>
          <w:szCs w:val="24"/>
          <w:lang w:val="kk-KZ"/>
        </w:rPr>
      </w:pPr>
      <w:r w:rsidRPr="00F26BA3">
        <w:rPr>
          <w:rFonts w:ascii="Times New Roman" w:hAnsi="Times New Roman" w:cs="Times New Roman"/>
          <w:b/>
          <w:sz w:val="24"/>
          <w:szCs w:val="24"/>
          <w:lang w:val="kk-KZ"/>
        </w:rPr>
        <w:t>Халықаралық салық салудың негізгі принциптері</w:t>
      </w:r>
    </w:p>
    <w:p w:rsidR="00F26BA3" w:rsidRPr="00F26BA3" w:rsidRDefault="00F26BA3" w:rsidP="00F26BA3">
      <w:pPr>
        <w:numPr>
          <w:ilvl w:val="3"/>
          <w:numId w:val="8"/>
        </w:numPr>
        <w:spacing w:after="0" w:line="240" w:lineRule="auto"/>
        <w:rPr>
          <w:rFonts w:ascii="Times New Roman" w:hAnsi="Times New Roman" w:cs="Times New Roman"/>
          <w:b/>
          <w:sz w:val="24"/>
          <w:szCs w:val="24"/>
          <w:lang w:val="kk-KZ"/>
        </w:rPr>
      </w:pPr>
      <w:r w:rsidRPr="00F26BA3">
        <w:rPr>
          <w:rFonts w:ascii="Times New Roman" w:hAnsi="Times New Roman" w:cs="Times New Roman"/>
          <w:b/>
          <w:sz w:val="24"/>
          <w:szCs w:val="24"/>
          <w:lang w:val="kk-KZ"/>
        </w:rPr>
        <w:t>ҚР қызметін тұрақты мекеме құрмай жүзеге асыратын резидент емес заңды тұлғалардың табыстарына салық салу тәртібі</w:t>
      </w:r>
    </w:p>
    <w:p w:rsidR="00F26BA3" w:rsidRPr="00F26BA3" w:rsidRDefault="00F26BA3" w:rsidP="00F26BA3">
      <w:pPr>
        <w:numPr>
          <w:ilvl w:val="3"/>
          <w:numId w:val="8"/>
        </w:numPr>
        <w:spacing w:after="0" w:line="240" w:lineRule="auto"/>
        <w:rPr>
          <w:rFonts w:ascii="Times New Roman" w:hAnsi="Times New Roman" w:cs="Times New Roman"/>
          <w:b/>
          <w:sz w:val="24"/>
          <w:szCs w:val="24"/>
          <w:lang w:val="kk-KZ"/>
        </w:rPr>
      </w:pPr>
      <w:r w:rsidRPr="00F26BA3">
        <w:rPr>
          <w:rFonts w:ascii="Times New Roman" w:hAnsi="Times New Roman" w:cs="Times New Roman"/>
          <w:b/>
          <w:sz w:val="24"/>
          <w:szCs w:val="24"/>
          <w:lang w:val="kk-KZ"/>
        </w:rPr>
        <w:t>ҚР қызметін тұрақты мекеме арқылы жүзеге асыратын резидент емес заңды тұлғалардың табыстарына салық салу тәртібі</w:t>
      </w:r>
    </w:p>
    <w:p w:rsidR="00F26BA3" w:rsidRPr="00F26BA3" w:rsidRDefault="00F26BA3" w:rsidP="00F26BA3">
      <w:pPr>
        <w:numPr>
          <w:ilvl w:val="3"/>
          <w:numId w:val="8"/>
        </w:numPr>
        <w:spacing w:after="0" w:line="240" w:lineRule="auto"/>
        <w:rPr>
          <w:rFonts w:ascii="Times New Roman" w:hAnsi="Times New Roman" w:cs="Times New Roman"/>
          <w:b/>
          <w:sz w:val="24"/>
          <w:szCs w:val="24"/>
          <w:lang w:val="kk-KZ"/>
        </w:rPr>
      </w:pPr>
      <w:r w:rsidRPr="00F26BA3">
        <w:rPr>
          <w:rFonts w:ascii="Times New Roman" w:hAnsi="Times New Roman" w:cs="Times New Roman"/>
          <w:b/>
          <w:sz w:val="24"/>
          <w:szCs w:val="24"/>
          <w:lang w:val="kk-KZ"/>
        </w:rPr>
        <w:t>Резидент емес жеке тұлғалардың табыстарына салық салу тәртібі</w:t>
      </w:r>
    </w:p>
    <w:p w:rsidR="007742CB" w:rsidRDefault="007742CB" w:rsidP="007742CB">
      <w:pPr>
        <w:spacing w:after="0" w:line="240" w:lineRule="auto"/>
        <w:jc w:val="both"/>
        <w:rPr>
          <w:rFonts w:ascii="Times New Roman" w:hAnsi="Times New Roman" w:cs="Times New Roman"/>
          <w:b/>
          <w:bCs/>
          <w:sz w:val="24"/>
          <w:szCs w:val="24"/>
          <w:lang w:val="kk-KZ"/>
        </w:rPr>
      </w:pPr>
    </w:p>
    <w:p w:rsidR="007742CB" w:rsidRPr="007742CB" w:rsidRDefault="007742CB" w:rsidP="007742CB">
      <w:pPr>
        <w:spacing w:after="0" w:line="240" w:lineRule="auto"/>
        <w:jc w:val="both"/>
        <w:rPr>
          <w:b/>
          <w:bCs/>
          <w:sz w:val="24"/>
          <w:lang w:val="kk-KZ"/>
        </w:rPr>
      </w:pPr>
    </w:p>
    <w:p w:rsidR="00F31571" w:rsidRDefault="00F31571" w:rsidP="00F31571">
      <w:pPr>
        <w:spacing w:after="0" w:line="240" w:lineRule="auto"/>
        <w:ind w:firstLine="720"/>
        <w:jc w:val="both"/>
        <w:rPr>
          <w:rFonts w:ascii="Times New Roman" w:hAnsi="Times New Roman" w:cs="Times New Roman"/>
          <w:b/>
          <w:i/>
          <w:sz w:val="24"/>
          <w:szCs w:val="24"/>
          <w:u w:val="single"/>
          <w:lang w:val="kk-KZ"/>
        </w:rPr>
      </w:pPr>
      <w:r w:rsidRPr="003C2004">
        <w:rPr>
          <w:rFonts w:ascii="Times New Roman" w:hAnsi="Times New Roman" w:cs="Times New Roman"/>
          <w:b/>
          <w:sz w:val="24"/>
          <w:szCs w:val="24"/>
          <w:lang w:val="kk-KZ"/>
        </w:rPr>
        <w:t>Дәрістің  мазмұны:</w:t>
      </w:r>
      <w:r w:rsidRPr="003C2004">
        <w:rPr>
          <w:rFonts w:ascii="Times New Roman" w:hAnsi="Times New Roman" w:cs="Times New Roman"/>
          <w:b/>
          <w:i/>
          <w:sz w:val="24"/>
          <w:szCs w:val="24"/>
          <w:u w:val="single"/>
          <w:lang w:val="kk-KZ"/>
        </w:rPr>
        <w:t xml:space="preserve"> </w:t>
      </w:r>
    </w:p>
    <w:p w:rsidR="00F26BA3" w:rsidRPr="00F26BA3" w:rsidRDefault="00F26BA3" w:rsidP="00F26BA3">
      <w:pPr>
        <w:numPr>
          <w:ilvl w:val="6"/>
          <w:numId w:val="8"/>
        </w:numPr>
        <w:spacing w:after="0" w:line="240" w:lineRule="auto"/>
        <w:jc w:val="both"/>
        <w:rPr>
          <w:rFonts w:ascii="Times New Roman" w:hAnsi="Times New Roman" w:cs="Times New Roman"/>
          <w:b/>
          <w:sz w:val="24"/>
          <w:szCs w:val="24"/>
          <w:lang w:val="kk-KZ"/>
        </w:rPr>
      </w:pPr>
      <w:r w:rsidRPr="00F26BA3">
        <w:rPr>
          <w:rFonts w:ascii="Times New Roman" w:hAnsi="Times New Roman" w:cs="Times New Roman"/>
          <w:b/>
          <w:sz w:val="24"/>
          <w:szCs w:val="24"/>
          <w:lang w:val="kk-KZ"/>
        </w:rPr>
        <w:t>Халықаралық салық салудың негізгі принциптері</w:t>
      </w:r>
    </w:p>
    <w:p w:rsidR="00F26BA3" w:rsidRPr="00F26BA3" w:rsidRDefault="00F26BA3" w:rsidP="00F26BA3">
      <w:pPr>
        <w:spacing w:after="0" w:line="240" w:lineRule="auto"/>
        <w:ind w:left="720"/>
        <w:jc w:val="both"/>
        <w:rPr>
          <w:rFonts w:ascii="Times New Roman" w:hAnsi="Times New Roman" w:cs="Times New Roman"/>
          <w:b/>
          <w:i/>
          <w:sz w:val="24"/>
          <w:szCs w:val="24"/>
          <w:lang w:val="kk-KZ"/>
        </w:rPr>
      </w:pPr>
      <w:r w:rsidRPr="00F26BA3">
        <w:rPr>
          <w:rFonts w:ascii="Times New Roman" w:hAnsi="Times New Roman" w:cs="Times New Roman"/>
          <w:b/>
          <w:i/>
          <w:sz w:val="24"/>
          <w:szCs w:val="24"/>
          <w:lang w:val="kk-KZ"/>
        </w:rPr>
        <w:t>Резиденттер</w:t>
      </w:r>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b/>
          <w:sz w:val="24"/>
          <w:szCs w:val="24"/>
          <w:lang w:val="kk-KZ"/>
        </w:rPr>
        <w:t xml:space="preserve">        </w:t>
      </w:r>
      <w:r w:rsidRPr="00F26BA3">
        <w:rPr>
          <w:rFonts w:ascii="Times New Roman" w:hAnsi="Times New Roman" w:cs="Times New Roman"/>
          <w:sz w:val="24"/>
          <w:szCs w:val="24"/>
          <w:lang w:val="kk-KZ"/>
        </w:rPr>
        <w:t>ҚР тұрақты болатын  немесе ҚР тұрақты болмайтын бірақ өмірлік мүдделерінің орталығы ҚР орналасқан жеке тұлғалар СК-ң 189 бабына сәйкес ҚР резиденттері  деп танылады</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xml:space="preserve">        Жеке тұлға ағымдағы салық кезеңінде аяқталатын кез келген үздіксіз он екі айлық кезеңде кемінде күнтізбелік 183 /бір жүз сексен үш/ күн ҚР болса, ол осы ағымдағы салық кезеңі үшін ҚР тұрақты болатын жеке тұлға деп есептеледі</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xml:space="preserve">        Бір мезгілде мынадай талаптар орындалған кезде:</w:t>
      </w:r>
    </w:p>
    <w:p w:rsidR="00F26BA3" w:rsidRPr="00F26BA3" w:rsidRDefault="00F26BA3" w:rsidP="00F26BA3">
      <w:pPr>
        <w:numPr>
          <w:ilvl w:val="0"/>
          <w:numId w:val="10"/>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Жеке тұлғада ҚР азаматтығы  немесе ҚР тұруға рұқсаты болса;</w:t>
      </w:r>
    </w:p>
    <w:p w:rsidR="00F26BA3" w:rsidRPr="00F26BA3" w:rsidRDefault="00F26BA3" w:rsidP="00F26BA3">
      <w:pPr>
        <w:numPr>
          <w:ilvl w:val="0"/>
          <w:numId w:val="10"/>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Жеке тұлғаның отбасы немесе жақын туыстары ҚР тұрса;</w:t>
      </w:r>
    </w:p>
    <w:p w:rsidR="00F26BA3" w:rsidRPr="00F26BA3" w:rsidRDefault="00F26BA3" w:rsidP="00F26BA3">
      <w:pPr>
        <w:numPr>
          <w:ilvl w:val="0"/>
          <w:numId w:val="10"/>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xml:space="preserve"> Жеке тұлғаның ҚР немесе оның отбасы мүшелеріне меншік құқында жылжымайтын мүлкі болса</w:t>
      </w:r>
    </w:p>
    <w:p w:rsidR="00F26BA3" w:rsidRPr="00F26BA3" w:rsidRDefault="00F26BA3" w:rsidP="00F26BA3">
      <w:pPr>
        <w:spacing w:after="0" w:line="240" w:lineRule="auto"/>
        <w:ind w:left="840"/>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мұндай жағдайларда жеке тұлғаның өмірлік мүдделері орталығы ҚР орналасқан деп қарастырылады</w:t>
      </w:r>
      <w:smartTag w:uri="urn:schemas-microsoft-com:office:smarttags" w:element="PersonName">
        <w:r w:rsidRPr="00F26BA3">
          <w:rPr>
            <w:rFonts w:ascii="Times New Roman" w:hAnsi="Times New Roman" w:cs="Times New Roman"/>
            <w:sz w:val="24"/>
            <w:szCs w:val="24"/>
            <w:lang w:val="kk-KZ"/>
          </w:rPr>
          <w:t>.</w:t>
        </w:r>
      </w:smartTag>
      <w:r w:rsidRPr="00F26BA3">
        <w:rPr>
          <w:rFonts w:ascii="Times New Roman" w:hAnsi="Times New Roman" w:cs="Times New Roman"/>
          <w:sz w:val="24"/>
          <w:szCs w:val="24"/>
          <w:lang w:val="kk-KZ"/>
        </w:rPr>
        <w:t xml:space="preserve"> </w:t>
      </w:r>
    </w:p>
    <w:p w:rsidR="00F26BA3" w:rsidRPr="00F26BA3" w:rsidRDefault="00F26BA3" w:rsidP="00F26BA3">
      <w:pPr>
        <w:spacing w:after="0" w:line="240" w:lineRule="auto"/>
        <w:ind w:left="840"/>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ҚР заңнамасына сәйкес қүрылған заңды тұлғалар  немесе басқару орны ҚР орналасқан заңды тұлғалар ҚР резиденттері деп танылады</w:t>
      </w:r>
      <w:smartTag w:uri="urn:schemas-microsoft-com:office:smarttags" w:element="PersonName">
        <w:r w:rsidRPr="00F26BA3">
          <w:rPr>
            <w:rFonts w:ascii="Times New Roman" w:hAnsi="Times New Roman" w:cs="Times New Roman"/>
            <w:sz w:val="24"/>
            <w:szCs w:val="24"/>
            <w:lang w:val="kk-KZ"/>
          </w:rPr>
          <w:t>.</w:t>
        </w:r>
      </w:smartTag>
      <w:r w:rsidRPr="00F26BA3">
        <w:rPr>
          <w:rFonts w:ascii="Times New Roman" w:hAnsi="Times New Roman" w:cs="Times New Roman"/>
          <w:sz w:val="24"/>
          <w:szCs w:val="24"/>
          <w:lang w:val="kk-KZ"/>
        </w:rPr>
        <w:t xml:space="preserve"> </w:t>
      </w:r>
    </w:p>
    <w:p w:rsidR="00F26BA3" w:rsidRPr="00F26BA3" w:rsidRDefault="00F26BA3" w:rsidP="00F26BA3">
      <w:pPr>
        <w:spacing w:after="0" w:line="240" w:lineRule="auto"/>
        <w:ind w:left="840"/>
        <w:jc w:val="both"/>
        <w:rPr>
          <w:rFonts w:ascii="Times New Roman" w:hAnsi="Times New Roman" w:cs="Times New Roman"/>
          <w:sz w:val="24"/>
          <w:szCs w:val="24"/>
          <w:lang w:val="kk-KZ"/>
        </w:rPr>
      </w:pPr>
      <w:r w:rsidRPr="00F26BA3">
        <w:rPr>
          <w:rFonts w:ascii="Times New Roman" w:hAnsi="Times New Roman" w:cs="Times New Roman"/>
          <w:b/>
          <w:i/>
          <w:sz w:val="24"/>
          <w:szCs w:val="24"/>
          <w:lang w:val="kk-KZ"/>
        </w:rPr>
        <w:t>Резидент еместер</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Резидент  емес    заңды  және  жеке  тұлғалардың  табысына  және  салық  салынатын  айналымына  салық  салу  тәртібі  ҚР-сының  салық  Кодексімен,  Қр-сы  Қаржы  Министірлігінің    бұйрығымен бекітілген  қосарлы салық салуды  болдырмау  туралы  халықаралық  келісім- шарттарды  әкімшіліктендіру  ережесімен  реттеледі</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ind w:left="840"/>
        <w:jc w:val="both"/>
        <w:rPr>
          <w:rFonts w:ascii="Times New Roman" w:hAnsi="Times New Roman" w:cs="Times New Roman"/>
          <w:sz w:val="24"/>
          <w:szCs w:val="24"/>
          <w:lang w:val="kk-KZ"/>
        </w:rPr>
      </w:pPr>
      <w:r w:rsidRPr="00F26BA3">
        <w:rPr>
          <w:rFonts w:ascii="Times New Roman" w:hAnsi="Times New Roman" w:cs="Times New Roman"/>
          <w:i/>
          <w:sz w:val="24"/>
          <w:szCs w:val="24"/>
          <w:lang w:val="kk-KZ"/>
        </w:rPr>
        <w:t>Резидент еместерге:</w:t>
      </w:r>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СК-ң 189 бабы бойынша резиденттікке жатпайтын жеке және заңды тұлға;</w:t>
      </w:r>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СК-ң 189 бабы ережелеріне қарамастан, қосарланған салық салуды болғызбау туралы халықаралық шарттың ережелеріне сәйкес резидент емес болып табылатын шетелдіктер немесе азаматтығы жоқ адамдар резидент емес болып танылады</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Резидент емес жеке тұлға жергілікті салық органына  табысты алған күннен кешіктірмей немесе салық бойынша есебін өткізу кезінде  мынадай құжаттар өткізуі тиіс:</w:t>
      </w:r>
    </w:p>
    <w:p w:rsidR="00F26BA3" w:rsidRPr="00F26BA3" w:rsidRDefault="00F26BA3" w:rsidP="00F26BA3">
      <w:pPr>
        <w:numPr>
          <w:ilvl w:val="0"/>
          <w:numId w:val="11"/>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резидент еместің ҚР  шетел азаматы екендігін яғни азаматтығы жоқ екендігін растайтын құжаты;</w:t>
      </w:r>
    </w:p>
    <w:p w:rsidR="00F26BA3" w:rsidRPr="00F26BA3" w:rsidRDefault="00F26BA3" w:rsidP="00F26BA3">
      <w:pPr>
        <w:numPr>
          <w:ilvl w:val="0"/>
          <w:numId w:val="11"/>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жеке басы  құжатының нотриалды   куәландырған көшірмесін</w:t>
      </w:r>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xml:space="preserve">          Резидент  еместің тұрақты мекемесі болып кәсіпкерлік қызметті жүзеге асыру үшін ҚР тұрақты қызмет орны яғни:</w:t>
      </w:r>
    </w:p>
    <w:p w:rsidR="00F26BA3" w:rsidRPr="00F26BA3" w:rsidRDefault="00F26BA3" w:rsidP="00F26BA3">
      <w:pPr>
        <w:numPr>
          <w:ilvl w:val="0"/>
          <w:numId w:val="12"/>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lastRenderedPageBreak/>
        <w:t>Қазақстан Республикасында  тауарды  өндіруге, ұқсатуға, жинақтауға, өлшемдеп салуға, орап-бууға, беруге, жұмыстарды  орындауға,  қызметтерді  көрсетуге  байланысты,  кез келген орын;</w:t>
      </w:r>
    </w:p>
    <w:p w:rsidR="00F26BA3" w:rsidRPr="00F26BA3" w:rsidRDefault="00F26BA3" w:rsidP="00F26BA3">
      <w:pPr>
        <w:numPr>
          <w:ilvl w:val="0"/>
          <w:numId w:val="12"/>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кез келген басқару орны</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xml:space="preserve">              Резидент  еместің  Қазақстан Республикасының  көздерінен алатын табысы  болып  төмендегі  табыс  түрлері  танылады:</w:t>
      </w:r>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1) Қазақстан Республикасында  тауарды  өткізуден түскен табыстар және ҚР сырт аймақтарда тауарды  өткізуден түскен;</w:t>
      </w:r>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xml:space="preserve"> 2) ҚР  жұмыстарды  орындаудан,  қызметтерді  көрсетуден түскен табыс;</w:t>
      </w:r>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xml:space="preserve"> 3) мыналарға:</w:t>
      </w:r>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xml:space="preserve">    резидентке;</w:t>
      </w:r>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xml:space="preserve">    егер алынатын қызметтер ҚР тұрақты мекеменің қызметіне байланысты болса, осындай тұрақты мекемесі бар резидент емеске ҚР тысқары жерлерде басқару, қаржылық, консультациялық, аудиторлық, заң қызметтерін көрсетуден түсетін табыстар;</w:t>
      </w:r>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4)  ҚР орналасқан мүлікті жалға беруден түсетін табыстар;</w:t>
      </w:r>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5) халықаралық тасымалдарда, сондай-ақ ҚР ішіндегі тасымалдарда көлік қызметін көрсетуден түсетін табыстар; т</w:t>
      </w:r>
      <w:smartTag w:uri="urn:schemas-microsoft-com:office:smarttags" w:element="PersonName">
        <w:r w:rsidRPr="00F26BA3">
          <w:rPr>
            <w:rFonts w:ascii="Times New Roman" w:hAnsi="Times New Roman" w:cs="Times New Roman"/>
            <w:sz w:val="24"/>
            <w:szCs w:val="24"/>
            <w:lang w:val="kk-KZ"/>
          </w:rPr>
          <w:t>.</w:t>
        </w:r>
      </w:smartTag>
      <w:r w:rsidRPr="00F26BA3">
        <w:rPr>
          <w:rFonts w:ascii="Times New Roman" w:hAnsi="Times New Roman" w:cs="Times New Roman"/>
          <w:sz w:val="24"/>
          <w:szCs w:val="24"/>
          <w:lang w:val="kk-KZ"/>
        </w:rPr>
        <w:t xml:space="preserve"> с</w:t>
      </w:r>
      <w:smartTag w:uri="urn:schemas-microsoft-com:office:smarttags" w:element="PersonName">
        <w:r w:rsidRPr="00F26BA3">
          <w:rPr>
            <w:rFonts w:ascii="Times New Roman" w:hAnsi="Times New Roman" w:cs="Times New Roman"/>
            <w:sz w:val="24"/>
            <w:szCs w:val="24"/>
            <w:lang w:val="kk-KZ"/>
          </w:rPr>
          <w:t>.</w:t>
        </w:r>
      </w:smartTag>
      <w:r w:rsidRPr="00F26BA3">
        <w:rPr>
          <w:rFonts w:ascii="Times New Roman" w:hAnsi="Times New Roman" w:cs="Times New Roman"/>
          <w:sz w:val="24"/>
          <w:szCs w:val="24"/>
          <w:lang w:val="kk-KZ"/>
        </w:rPr>
        <w:t>с</w:t>
      </w:r>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6) резиденттен  немесе  ҚР тұрақты  мекемесі  немесе  мүлігі  бар  тұлғадан  алынған  сыйақы  түріндегі  табыс,  егер  бұл  тұлғаның  борышы  оның  тұрақты  мекемесіне  немесе мүлігіне  қатысты  болса;</w:t>
      </w:r>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7) жұмыстарды  орындауға,  қызметтерді  көрсетуге  жасалған  және  тауапды  жеткізуге  жасалған  сыртқы  саудалық  келісім- шарт  бойынша  міндеттемелерді  орындамағаны  үшін  айыпұлдық  санкциялар,  тұрақсыздықтар</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8)  ҚР-да мүлікті  пайдалану  құқығын  өткізу,  пайдалану  немесе  беруден  туындайтын  реалти  нысанындағы  табыс</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9)   ҚР-ң  орналасқан  жылжымайтын  мүліктен  алынатын  табыс</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xml:space="preserve"> н)  ҚР-да  территориясында  мүлікті  резидентке  өткізуден  басқа  да  табыстар</w:t>
      </w:r>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10) ҚР-сында  тәуекелдікті  сақтандыру  немесе  қайта  сақтандыру  келісім-шарттары  бойынша  төленетін  сақтандыру  төлемдері  нысанындағы  табыстар</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Халықаралық  байланыстағы  немесе  ҚР-сымен  басқа  елдер  арасынлағы  телекоммуникациялықнемесе  транспорттыққызметтерден  табыс</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11) ҚР-да  жеке  еңбек  шарттары  немесе  басқа  да  азаматтық  құқықтық  сипаттағы  келісім-шарт  бойынша  қызметтен  табыс</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12) ҚР-да  тұрумен  байланысты  төленетін  үстемелер(надбавка)</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13) Резидент-жинақтаушы  зейнетақы  қорларымен  жүзеге  асырылатын  зейнетақы  төлемдері</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14) Резиденттермен  төленетін  ұтыстар</w:t>
      </w:r>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15)ҚР-да  орналасқан  мүлікті  жалға  беруден  түсетін  табыс</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16)ҚР-дағы  қызмет  негізінде  туынбайтын  басқа  да табыстар</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xml:space="preserve"> 17)   Қазақстан  территориясына  сыртқы  саудалық  келісім-шарт  бойынша       әкелінетін  импорттық  тауарлар  төлемі</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18)ҚР-нан  тыс  жерде  орындалған  қызметтің  барлық  трлерінен  алынатын  табыс</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19)ашық  акционерлік  қоғамдардың  бағалы  қағаздарын  өткізу  кезіңдегі  құн  өсімінен  алынатын  табыс</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20)Р-нан  тыс  жерде  туындайтын  мүлікті  пайдалану   құқығын  өткізу,  пайдалану  немесе   беруден  туындайтын  раялти  нысанындағы  табыс</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p>
    <w:p w:rsidR="00F26BA3" w:rsidRPr="00F26BA3" w:rsidRDefault="00F26BA3" w:rsidP="00F26BA3">
      <w:pPr>
        <w:spacing w:after="0" w:line="240" w:lineRule="auto"/>
        <w:jc w:val="both"/>
        <w:rPr>
          <w:rFonts w:ascii="Times New Roman" w:hAnsi="Times New Roman" w:cs="Times New Roman"/>
          <w:sz w:val="24"/>
          <w:szCs w:val="24"/>
          <w:lang w:val="kk-KZ"/>
        </w:rPr>
      </w:pPr>
    </w:p>
    <w:p w:rsidR="00F26BA3" w:rsidRPr="00F26BA3" w:rsidRDefault="00F26BA3" w:rsidP="00F26BA3">
      <w:pPr>
        <w:spacing w:after="0" w:line="240" w:lineRule="auto"/>
        <w:jc w:val="both"/>
        <w:rPr>
          <w:rFonts w:ascii="Times New Roman" w:hAnsi="Times New Roman" w:cs="Times New Roman"/>
          <w:sz w:val="24"/>
          <w:szCs w:val="24"/>
          <w:lang w:val="kk-KZ"/>
        </w:rPr>
      </w:pPr>
    </w:p>
    <w:p w:rsidR="00F26BA3" w:rsidRPr="00F26BA3" w:rsidRDefault="00F26BA3" w:rsidP="00F26BA3">
      <w:pPr>
        <w:numPr>
          <w:ilvl w:val="3"/>
          <w:numId w:val="13"/>
        </w:numPr>
        <w:spacing w:after="0" w:line="240" w:lineRule="auto"/>
        <w:jc w:val="both"/>
        <w:rPr>
          <w:rFonts w:ascii="Times New Roman" w:hAnsi="Times New Roman" w:cs="Times New Roman"/>
          <w:b/>
          <w:sz w:val="24"/>
          <w:szCs w:val="24"/>
          <w:lang w:val="kk-KZ"/>
        </w:rPr>
      </w:pPr>
      <w:r w:rsidRPr="00F26BA3">
        <w:rPr>
          <w:rFonts w:ascii="Times New Roman" w:hAnsi="Times New Roman" w:cs="Times New Roman"/>
          <w:b/>
          <w:sz w:val="24"/>
          <w:szCs w:val="24"/>
          <w:lang w:val="kk-KZ"/>
        </w:rPr>
        <w:t>ҚР қызметін тұрақты мекеме құрмай жүзеге асыратын резидент емес заңды тұлғалардың табыстарына салық салу тәртібі</w:t>
      </w:r>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lastRenderedPageBreak/>
        <w:t>Табыс  салығын  салу  объектісі  болып  теңгемен  анықталатын  табыс  табылады</w:t>
      </w:r>
      <w:smartTag w:uri="urn:schemas-microsoft-com:office:smarttags" w:element="PersonName">
        <w:r w:rsidRPr="00F26BA3">
          <w:rPr>
            <w:rFonts w:ascii="Times New Roman" w:hAnsi="Times New Roman" w:cs="Times New Roman"/>
            <w:sz w:val="24"/>
            <w:szCs w:val="24"/>
            <w:lang w:val="kk-KZ"/>
          </w:rPr>
          <w:t>.</w:t>
        </w:r>
      </w:smartTag>
      <w:r w:rsidRPr="00F26BA3">
        <w:rPr>
          <w:rFonts w:ascii="Times New Roman" w:hAnsi="Times New Roman" w:cs="Times New Roman"/>
          <w:sz w:val="24"/>
          <w:szCs w:val="24"/>
          <w:lang w:val="kk-KZ"/>
        </w:rPr>
        <w:t>Егер  салық  салынатын  табыс  шетел  валютасында  крсетілсе ,  онда  салық  төлеу  кезіндегі Қазақстан Республикасы Ұлттық  Банкісінің  бағасы бойынша  теңгемен қайта есептелінеді</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xml:space="preserve">    Егер  заңды  тұлға  -  резидент  емес  қызметін  Қазақстан Республикасында   ғана  жүзеге  асырмаса, сонымен  қатар  қызметтен  түсетін  табысты  анықтауға  мүмкіндік  беретін  бөлек  есепті  жүргізбесе,  табыс  саласы  оның  төлемдерінің  бюджетке  төленуін  бақылайтын  салық  органы  мен  салық  төлеушінің  арасындағы  келісілген  есептеудің  негізінде  анықталынуы  мүмкін</w:t>
      </w:r>
      <w:smartTag w:uri="urn:schemas-microsoft-com:office:smarttags" w:element="PersonName">
        <w:r w:rsidRPr="00F26BA3">
          <w:rPr>
            <w:rFonts w:ascii="Times New Roman" w:hAnsi="Times New Roman" w:cs="Times New Roman"/>
            <w:sz w:val="24"/>
            <w:szCs w:val="24"/>
            <w:lang w:val="kk-KZ"/>
          </w:rPr>
          <w:t>.</w:t>
        </w:r>
      </w:smartTag>
      <w:r w:rsidRPr="00F26BA3">
        <w:rPr>
          <w:rFonts w:ascii="Times New Roman" w:hAnsi="Times New Roman" w:cs="Times New Roman"/>
          <w:sz w:val="24"/>
          <w:szCs w:val="24"/>
          <w:lang w:val="kk-KZ"/>
        </w:rPr>
        <w:t xml:space="preserve"> Осы  мақсаттарды  оындау үшін  келесі  көрсеткіштердің  бірі  қолданылады:</w:t>
      </w:r>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Қазақстан Республикасында  өнімді  өткізуден  түсетін  жалпы  түсімнің  резидент  емес  заңды  тұлғаның  барлық  қызметінен  түсетін жалпы  түсіміндегі  үлесті  салмағы</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Қазақстан Республикасындағы  қызметпен  байланысты  шығындардың   резидент  емес  заңды  тұлғаның  барлық  шығындарындағы  үлесті  салмағы</w:t>
      </w:r>
      <w:smartTag w:uri="urn:schemas-microsoft-com:office:smarttags" w:element="PersonName">
        <w:r w:rsidRPr="00F26BA3">
          <w:rPr>
            <w:rFonts w:ascii="Times New Roman" w:hAnsi="Times New Roman" w:cs="Times New Roman"/>
            <w:sz w:val="24"/>
            <w:szCs w:val="24"/>
            <w:lang w:val="kk-KZ"/>
          </w:rPr>
          <w:t>.</w:t>
        </w:r>
      </w:smartTag>
      <w:r w:rsidRPr="00F26BA3">
        <w:rPr>
          <w:rFonts w:ascii="Times New Roman" w:hAnsi="Times New Roman" w:cs="Times New Roman"/>
          <w:sz w:val="24"/>
          <w:szCs w:val="24"/>
          <w:lang w:val="kk-KZ"/>
        </w:rPr>
        <w:t xml:space="preserve">   −  Қазақстан Республикасының  территориясында  қызметті  жүзеге  асыратын  персонал  санының  резидент  емес  заңды  тұлғаның  жалпы  персонал  санындағы  үлесті салмағы</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xml:space="preserve">     Егер  жоғары  көрсетілген  жолдармен  Қазақстан Республикасындағы  қызметтен  түсетін  табысты  тікелей  анықтау  мүмкін  болмаса,  салық  органы  салық  салынатын  табысты  өнімді  өткізуден  түсетін  түсім негізінде  немесе  25% рентабельділік  нормасын  ескере  отырып,  өндірістік шығындар  негізінде  есептейді</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ind w:left="720"/>
        <w:jc w:val="both"/>
        <w:rPr>
          <w:rFonts w:ascii="Times New Roman" w:hAnsi="Times New Roman" w:cs="Times New Roman"/>
          <w:b/>
          <w:sz w:val="24"/>
          <w:szCs w:val="24"/>
          <w:lang w:val="kk-KZ"/>
        </w:rPr>
      </w:pPr>
      <w:r w:rsidRPr="00F26BA3">
        <w:rPr>
          <w:rFonts w:ascii="Times New Roman" w:hAnsi="Times New Roman" w:cs="Times New Roman"/>
          <w:sz w:val="24"/>
          <w:szCs w:val="24"/>
          <w:lang w:val="kk-KZ"/>
        </w:rPr>
        <w:t xml:space="preserve">         Бұл  жағдайда  шығындар  қай  жерде  жасалғанына  қарамсатан  Қазақстан  Республикасында  тұрақты  ұйымның  шығындары  ғана  емес,  сонымен  қатар  шекарадан  тыс  тұлғаның  қызметін  Қазақстан  Республикасымен  байланысты болатын  шығындары  да  жатады</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b/>
          <w:sz w:val="24"/>
          <w:szCs w:val="24"/>
          <w:lang w:val="kk-KZ"/>
        </w:rPr>
      </w:pPr>
      <w:r w:rsidRPr="00F26BA3">
        <w:rPr>
          <w:rFonts w:ascii="Times New Roman" w:hAnsi="Times New Roman" w:cs="Times New Roman"/>
          <w:sz w:val="24"/>
          <w:szCs w:val="24"/>
          <w:lang w:val="kk-KZ"/>
        </w:rPr>
        <w:t>Қызметін  тұрақты мекеме құрмай жүзеге асыратын резидент емес заңды тұлғаның СК –ң 192 бабында айқындалған табыстарына осы Кодекстің 194 бабына көрсетілген ставкалар бойынша, шегерімдер жүзеге асырылмай, төлем көзінен табыс салығы салынады</w:t>
      </w:r>
      <w:smartTag w:uri="urn:schemas-microsoft-com:office:smarttags" w:element="PersonName">
        <w:r w:rsidRPr="00F26BA3">
          <w:rPr>
            <w:rFonts w:ascii="Times New Roman" w:hAnsi="Times New Roman" w:cs="Times New Roman"/>
            <w:sz w:val="24"/>
            <w:szCs w:val="24"/>
            <w:lang w:val="kk-KZ"/>
          </w:rPr>
          <w:t>.</w:t>
        </w:r>
      </w:smartTag>
      <w:r w:rsidRPr="00F26BA3">
        <w:rPr>
          <w:rFonts w:ascii="Times New Roman" w:hAnsi="Times New Roman" w:cs="Times New Roman"/>
          <w:sz w:val="24"/>
          <w:szCs w:val="24"/>
          <w:lang w:val="kk-KZ"/>
        </w:rPr>
        <w:t xml:space="preserve"> </w:t>
      </w:r>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Қызметін  тұрақты мекеме құрмай жүзеге асыратын резидент еместің ҚР көздерден алатын табыстары мынадай ставкалар бойынша төлем көзінен салық салуға жатады:</w:t>
      </w:r>
    </w:p>
    <w:p w:rsidR="00F26BA3" w:rsidRPr="00F26BA3" w:rsidRDefault="00F26BA3" w:rsidP="00F26BA3">
      <w:pPr>
        <w:numPr>
          <w:ilvl w:val="3"/>
          <w:numId w:val="11"/>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осы баптың 2 ) -6 ) тармақшаларында көрсетілген табыстарды қоспағанда, СК 192 бабында айқындалған  табыстар – 20 процент;</w:t>
      </w:r>
    </w:p>
    <w:p w:rsidR="00F26BA3" w:rsidRPr="00F26BA3" w:rsidRDefault="00F26BA3" w:rsidP="00F26BA3">
      <w:pPr>
        <w:numPr>
          <w:ilvl w:val="3"/>
          <w:numId w:val="11"/>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осы Кодекстің 192 бабы 4</w:t>
      </w:r>
      <w:r w:rsidRPr="00F26BA3">
        <w:rPr>
          <w:rFonts w:ascii="Times New Roman" w:hAnsi="Times New Roman" w:cs="Times New Roman"/>
          <w:sz w:val="24"/>
          <w:szCs w:val="24"/>
        </w:rPr>
        <w:t xml:space="preserve">) </w:t>
      </w:r>
      <w:r w:rsidRPr="00F26BA3">
        <w:rPr>
          <w:rFonts w:ascii="Times New Roman" w:hAnsi="Times New Roman" w:cs="Times New Roman"/>
          <w:sz w:val="24"/>
          <w:szCs w:val="24"/>
          <w:lang w:val="kk-KZ"/>
        </w:rPr>
        <w:t>тармақшасында көрсетілген табыстар - 20 процент;</w:t>
      </w:r>
    </w:p>
    <w:p w:rsidR="00F26BA3" w:rsidRPr="00F26BA3" w:rsidRDefault="00F26BA3" w:rsidP="00F26BA3">
      <w:pPr>
        <w:numPr>
          <w:ilvl w:val="3"/>
          <w:numId w:val="11"/>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тәуекелді сақтандыру шарттары бойынша сақтандыру сыйақылары -10 процент;</w:t>
      </w:r>
    </w:p>
    <w:p w:rsidR="00F26BA3" w:rsidRPr="00F26BA3" w:rsidRDefault="00F26BA3" w:rsidP="00F26BA3">
      <w:pPr>
        <w:numPr>
          <w:ilvl w:val="3"/>
          <w:numId w:val="11"/>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xml:space="preserve"> тәуекелді  қайта сақтандыру шарттары бойынша сақтандыру сыйақылары -5 процент;</w:t>
      </w:r>
    </w:p>
    <w:p w:rsidR="00F26BA3" w:rsidRPr="00F26BA3" w:rsidRDefault="00F26BA3" w:rsidP="00F26BA3">
      <w:pPr>
        <w:numPr>
          <w:ilvl w:val="3"/>
          <w:numId w:val="11"/>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халықаралық тасымалдардан көлік  қызметін көрсетуден түсетін табыстар -5 процент;</w:t>
      </w:r>
    </w:p>
    <w:p w:rsidR="00F26BA3" w:rsidRPr="00F26BA3" w:rsidRDefault="00F26BA3" w:rsidP="00F26BA3">
      <w:pPr>
        <w:numPr>
          <w:ilvl w:val="3"/>
          <w:numId w:val="11"/>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құн өсімінен түсетін табыстар, дивидендтер, сыйақылар, роялти – 15 процент</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ind w:left="720"/>
        <w:jc w:val="both"/>
        <w:rPr>
          <w:rFonts w:ascii="Times New Roman" w:hAnsi="Times New Roman" w:cs="Times New Roman"/>
          <w:sz w:val="24"/>
          <w:szCs w:val="24"/>
          <w:lang w:val="kk-KZ"/>
        </w:rPr>
      </w:pPr>
    </w:p>
    <w:p w:rsidR="00F26BA3" w:rsidRPr="00F26BA3" w:rsidRDefault="00F26BA3" w:rsidP="00F26BA3">
      <w:pPr>
        <w:spacing w:after="0" w:line="240" w:lineRule="auto"/>
        <w:jc w:val="both"/>
        <w:rPr>
          <w:rFonts w:ascii="Times New Roman" w:hAnsi="Times New Roman" w:cs="Times New Roman"/>
          <w:b/>
          <w:sz w:val="24"/>
          <w:szCs w:val="24"/>
          <w:lang w:val="kk-KZ"/>
        </w:rPr>
      </w:pPr>
      <w:r w:rsidRPr="00F26BA3">
        <w:rPr>
          <w:rFonts w:ascii="Times New Roman" w:hAnsi="Times New Roman" w:cs="Times New Roman"/>
          <w:b/>
          <w:sz w:val="24"/>
          <w:szCs w:val="24"/>
          <w:lang w:val="kk-KZ"/>
        </w:rPr>
        <w:t>Төлем көзінен табыс салығын аударудың тәртібі мен мерзімдері</w:t>
      </w:r>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Резидент емес заңды тұлғаның табыстарынан ұсталатын төлем көзінен табыс салығын салық агенті бюджетке:</w:t>
      </w:r>
    </w:p>
    <w:p w:rsidR="00F26BA3" w:rsidRPr="00F26BA3" w:rsidRDefault="00F26BA3" w:rsidP="00F26BA3">
      <w:pPr>
        <w:numPr>
          <w:ilvl w:val="6"/>
          <w:numId w:val="11"/>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есептелінген және төленген табыс сомасы бойынша оны төлеу жүргізілген ай аяқталғаннан кейін күнтізбелік жиырма бес күн кешіктірмей;</w:t>
      </w:r>
    </w:p>
    <w:p w:rsidR="00F26BA3" w:rsidRPr="00F26BA3" w:rsidRDefault="00F26BA3" w:rsidP="00F26BA3">
      <w:pPr>
        <w:numPr>
          <w:ilvl w:val="6"/>
          <w:numId w:val="11"/>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есептелінген бірақ әлі төленбеген  шегерімге жатқызылған  табыс сомасы бойынша есепті салық кезеңінің 31 желтоқсанындағы валюта айырбастаудың нарықтық бағамы бойынша КТС декларацияны табыс ету үшін белгіленген мерзімнен кейінгі күнтізбелік 10 күннен кешіктірмей аударуға тиіс</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numPr>
          <w:ilvl w:val="6"/>
          <w:numId w:val="11"/>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xml:space="preserve">алдын ала төленген төлем бойынша – табысты есептеу күніндегі валюта айырбастаудың нарықтық бағамы бойынша резидент еместің табысы есебіне </w:t>
      </w:r>
      <w:r w:rsidRPr="00F26BA3">
        <w:rPr>
          <w:rFonts w:ascii="Times New Roman" w:hAnsi="Times New Roman" w:cs="Times New Roman"/>
          <w:sz w:val="24"/>
          <w:szCs w:val="24"/>
          <w:lang w:val="kk-KZ"/>
        </w:rPr>
        <w:lastRenderedPageBreak/>
        <w:t>жазылған ай аяқталған кейін күнтізбелік жиырма бес күннен кешіктірмей аударуға тйіс</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ind w:left="180"/>
        <w:jc w:val="both"/>
        <w:rPr>
          <w:rFonts w:ascii="Times New Roman" w:hAnsi="Times New Roman" w:cs="Times New Roman"/>
          <w:b/>
          <w:sz w:val="24"/>
          <w:szCs w:val="24"/>
          <w:lang w:val="kk-KZ"/>
        </w:rPr>
      </w:pPr>
      <w:r w:rsidRPr="00F26BA3">
        <w:rPr>
          <w:rFonts w:ascii="Times New Roman" w:hAnsi="Times New Roman" w:cs="Times New Roman"/>
          <w:b/>
          <w:sz w:val="24"/>
          <w:szCs w:val="24"/>
          <w:lang w:val="kk-KZ"/>
        </w:rPr>
        <w:t>Салық есептілігін табыс ету</w:t>
      </w:r>
      <w:smartTag w:uri="urn:schemas-microsoft-com:office:smarttags" w:element="PersonName">
        <w:r w:rsidRPr="00F26BA3">
          <w:rPr>
            <w:rFonts w:ascii="Times New Roman" w:hAnsi="Times New Roman" w:cs="Times New Roman"/>
            <w:b/>
            <w:sz w:val="24"/>
            <w:szCs w:val="24"/>
            <w:lang w:val="kk-KZ"/>
          </w:rPr>
          <w:t>.</w:t>
        </w:r>
      </w:smartTag>
    </w:p>
    <w:p w:rsidR="00F26BA3" w:rsidRPr="00F26BA3" w:rsidRDefault="00F26BA3" w:rsidP="00F26BA3">
      <w:pPr>
        <w:numPr>
          <w:ilvl w:val="6"/>
          <w:numId w:val="13"/>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төлем көзінен табыс салығын ұстау жөніндегі міндеттеме туындаған есепті тоқсаннан кейінгі екінші айдың 15 інен кешіктірмей;</w:t>
      </w:r>
    </w:p>
    <w:p w:rsidR="00F26BA3" w:rsidRPr="00F26BA3" w:rsidRDefault="00F26BA3" w:rsidP="00F26BA3">
      <w:pPr>
        <w:numPr>
          <w:ilvl w:val="6"/>
          <w:numId w:val="13"/>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резидент еместің есебіне жазылған бірақ төленбеген табыстары шегерімге жатқызылған есепті салық кезеңінен кейінгі жылдың 15 ақпанынан кешіктірмей табыс етуге міндетті</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ind w:left="180"/>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31 желтоқсан резидент еместің есептелілген бірақ төленбеген табыстарын шегерімге жатқызу күні болып табылады</w:t>
      </w:r>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xml:space="preserve">     </w:t>
      </w:r>
    </w:p>
    <w:p w:rsidR="00F26BA3" w:rsidRPr="00F26BA3" w:rsidRDefault="00F26BA3" w:rsidP="00F26BA3">
      <w:pPr>
        <w:spacing w:after="0" w:line="240" w:lineRule="auto"/>
        <w:jc w:val="both"/>
        <w:rPr>
          <w:rFonts w:ascii="Times New Roman" w:hAnsi="Times New Roman" w:cs="Times New Roman"/>
          <w:b/>
          <w:sz w:val="24"/>
          <w:szCs w:val="24"/>
          <w:lang w:val="kk-KZ"/>
        </w:rPr>
      </w:pPr>
      <w:r w:rsidRPr="00F26BA3">
        <w:rPr>
          <w:rFonts w:ascii="Times New Roman" w:hAnsi="Times New Roman" w:cs="Times New Roman"/>
          <w:b/>
          <w:sz w:val="24"/>
          <w:szCs w:val="24"/>
          <w:lang w:val="kk-KZ"/>
        </w:rPr>
        <w:t xml:space="preserve">    3</w:t>
      </w:r>
      <w:smartTag w:uri="urn:schemas-microsoft-com:office:smarttags" w:element="PersonName">
        <w:r w:rsidRPr="00F26BA3">
          <w:rPr>
            <w:rFonts w:ascii="Times New Roman" w:hAnsi="Times New Roman" w:cs="Times New Roman"/>
            <w:b/>
            <w:sz w:val="24"/>
            <w:szCs w:val="24"/>
            <w:lang w:val="kk-KZ"/>
          </w:rPr>
          <w:t>.</w:t>
        </w:r>
      </w:smartTag>
      <w:r w:rsidRPr="00F26BA3">
        <w:rPr>
          <w:rFonts w:ascii="Times New Roman" w:hAnsi="Times New Roman" w:cs="Times New Roman"/>
          <w:b/>
          <w:sz w:val="24"/>
          <w:szCs w:val="24"/>
          <w:lang w:val="kk-KZ"/>
        </w:rPr>
        <w:t>ҚР қызметін тұрақты мекеме арқылы жүзеге асыратын резидент емес заңды тұлғалардың табыстарына салық салу тәртібі</w:t>
      </w:r>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b/>
          <w:sz w:val="24"/>
          <w:szCs w:val="24"/>
          <w:lang w:val="kk-KZ"/>
        </w:rPr>
        <w:t xml:space="preserve">   </w:t>
      </w:r>
      <w:r w:rsidRPr="00F26BA3">
        <w:rPr>
          <w:rFonts w:ascii="Times New Roman" w:hAnsi="Times New Roman" w:cs="Times New Roman"/>
          <w:sz w:val="24"/>
          <w:szCs w:val="24"/>
          <w:lang w:val="kk-KZ"/>
        </w:rPr>
        <w:t>1</w:t>
      </w:r>
      <w:smartTag w:uri="urn:schemas-microsoft-com:office:smarttags" w:element="PersonName">
        <w:r w:rsidRPr="00F26BA3">
          <w:rPr>
            <w:rFonts w:ascii="Times New Roman" w:hAnsi="Times New Roman" w:cs="Times New Roman"/>
            <w:sz w:val="24"/>
            <w:szCs w:val="24"/>
            <w:lang w:val="kk-KZ"/>
          </w:rPr>
          <w:t>.</w:t>
        </w:r>
      </w:smartTag>
      <w:r w:rsidRPr="00F26BA3">
        <w:rPr>
          <w:rFonts w:ascii="Times New Roman" w:hAnsi="Times New Roman" w:cs="Times New Roman"/>
          <w:sz w:val="24"/>
          <w:szCs w:val="24"/>
          <w:lang w:val="kk-KZ"/>
        </w:rPr>
        <w:t>Резидент  еместің  Қазақстан  Республикасындағы  тұрақты  ұйым  орны  болып  ол  толық  және  бөлектеп  кәсіпорын  қызметімен  тұрақты  айналыс  табылады</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xml:space="preserve">    Тұрақты  ұйым  салық  кезеңінің  12  айлық  кезеңінің  90  күнтізбелік  күн  ішінде Қазақстан  Республикасыда  үзіліссіз  қызметтің  көрсетілуі  кезінде  құралады</w:t>
      </w:r>
      <w:smartTag w:uri="urn:schemas-microsoft-com:office:smarttags" w:element="PersonName">
        <w:r w:rsidRPr="00F26BA3">
          <w:rPr>
            <w:rFonts w:ascii="Times New Roman" w:hAnsi="Times New Roman" w:cs="Times New Roman"/>
            <w:sz w:val="24"/>
            <w:szCs w:val="24"/>
            <w:lang w:val="kk-KZ"/>
          </w:rPr>
          <w:t>.</w:t>
        </w:r>
      </w:smartTag>
      <w:r w:rsidRPr="00F26BA3">
        <w:rPr>
          <w:rFonts w:ascii="Times New Roman" w:hAnsi="Times New Roman" w:cs="Times New Roman"/>
          <w:sz w:val="24"/>
          <w:szCs w:val="24"/>
          <w:lang w:val="kk-KZ"/>
        </w:rPr>
        <w:t xml:space="preserve">  Қызмет  көрсету  осы  мақсаттарды  орындау  үшін  жалданған  қызметкер  мен  персоналдар  арқылы  жүзеге  асады</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xml:space="preserve">    Резидент  емес  заңды  тұлғаның  пайдасына  тұрақты  ұйым  қызметі  арқылы  алынған  пайда  саналады</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xml:space="preserve">    Шетелдік  заңды  тұлға  ретінде  тіркелген  ұйым  Қазақстан  Республикасының  салық  Кодексіне  сәйкес  салық  жылы  ішінде  Қазақстан  Республикасының  резиденті  болып  табылғандықтан,  «Өз  қызметін Қазақстан  Республикасының  тұрақты  ұйымы  арқылы  жүзеге  асыратын  корпоративтік  табыс  салығының  декларациясы»  83-149  баптарына  сәйкес  салық  төлеуші- шетелдік  заңды  тұлға  жылдық  жиынтық  табысты  салық  есебін  жүргізу  тәртібін  қазақстандық  нормаларға  ұқсас  ұйымдастыруы  тиіс</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xml:space="preserve">     Белгіленген  шегерістерге  байланысты  шығындар  есепке  алынады</w:t>
      </w:r>
      <w:smartTag w:uri="urn:schemas-microsoft-com:office:smarttags" w:element="PersonName">
        <w:r w:rsidRPr="00F26BA3">
          <w:rPr>
            <w:rFonts w:ascii="Times New Roman" w:hAnsi="Times New Roman" w:cs="Times New Roman"/>
            <w:sz w:val="24"/>
            <w:szCs w:val="24"/>
            <w:lang w:val="kk-KZ"/>
          </w:rPr>
          <w:t>.</w:t>
        </w:r>
      </w:smartTag>
      <w:r w:rsidRPr="00F26BA3">
        <w:rPr>
          <w:rFonts w:ascii="Times New Roman" w:hAnsi="Times New Roman" w:cs="Times New Roman"/>
          <w:sz w:val="24"/>
          <w:szCs w:val="24"/>
          <w:lang w:val="kk-KZ"/>
        </w:rPr>
        <w:t xml:space="preserve"> Резидент  емес  заңды  тұлға  тұрақты  ұйымға  мына  түрде  көрсетілген  тұрақты  ұйым сомасын шегерімге апаруға құқығы жоқ:</w:t>
      </w:r>
    </w:p>
    <w:p w:rsidR="00F26BA3" w:rsidRPr="00F26BA3" w:rsidRDefault="00F26BA3" w:rsidP="00F26BA3">
      <w:pPr>
        <w:numPr>
          <w:ilvl w:val="0"/>
          <w:numId w:val="9"/>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осы  резидент  емес  заңды  тұлғаның  меншігін  немесе  санаткерлік  мен  меншігін  пайдаланғаны  немесе  пайдалану  құқығы  бергені  үшін  төленетін  роялти,  қаламақылар,  алымдар  және  басқа да төлемдер;</w:t>
      </w:r>
    </w:p>
    <w:p w:rsidR="00F26BA3" w:rsidRPr="00F26BA3" w:rsidRDefault="00F26BA3" w:rsidP="00F26BA3">
      <w:pPr>
        <w:numPr>
          <w:ilvl w:val="0"/>
          <w:numId w:val="9"/>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тұрақты мекемесіне қызмет  көрсеткені  үшін  алынатын  комиссиялық  табыстар;</w:t>
      </w:r>
    </w:p>
    <w:p w:rsidR="00F26BA3" w:rsidRPr="00F26BA3" w:rsidRDefault="00F26BA3" w:rsidP="00F26BA3">
      <w:pPr>
        <w:numPr>
          <w:ilvl w:val="0"/>
          <w:numId w:val="9"/>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осы  резидент  емес  заңды тұлға тұрақты мекемесіне берген  қарыздар  бойынша сыйақылар;</w:t>
      </w:r>
    </w:p>
    <w:p w:rsidR="00F26BA3" w:rsidRPr="00F26BA3" w:rsidRDefault="00F26BA3" w:rsidP="00F26BA3">
      <w:pPr>
        <w:numPr>
          <w:ilvl w:val="0"/>
          <w:numId w:val="9"/>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резидент емес  заңды тұлғалардың Қазақстан  Республикасындағы тұрақты мекеме арқылы   қызметінен  табыстар  алуымен  байланысты  емес  шығыстар;</w:t>
      </w:r>
    </w:p>
    <w:p w:rsidR="00F26BA3" w:rsidRPr="00F26BA3" w:rsidRDefault="00F26BA3" w:rsidP="00F26BA3">
      <w:pPr>
        <w:numPr>
          <w:ilvl w:val="0"/>
          <w:numId w:val="9"/>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құжатпен расталмаған шығыстар;</w:t>
      </w:r>
    </w:p>
    <w:p w:rsidR="00F26BA3" w:rsidRPr="00F26BA3" w:rsidRDefault="00F26BA3" w:rsidP="00F26BA3">
      <w:pPr>
        <w:numPr>
          <w:ilvl w:val="0"/>
          <w:numId w:val="9"/>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резидент емес  заңды тұлғалардың Қазақстан  Республикасының  аумағынан  тыс  жерлерде  шеттен  басқару және  жалпыәкімшілік  шығыстары  ретінде  ұсынылған сомманы  тұрақты  мекемеден  шегерімге  жатқызуға құқығы  жоқ;</w:t>
      </w:r>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xml:space="preserve">        Резидент  емес заңды  тұлғаның  Қазақстан  Республикасында  тұрақты  мекеме  арқылы жүзеге  асырған  қызметінен  алынған  таза  табысына 15%-тік  ставка бойынша салық  салынады</w:t>
      </w:r>
      <w:smartTag w:uri="urn:schemas-microsoft-com:office:smarttags" w:element="PersonName">
        <w:r w:rsidRPr="00F26BA3">
          <w:rPr>
            <w:rFonts w:ascii="Times New Roman" w:hAnsi="Times New Roman" w:cs="Times New Roman"/>
            <w:sz w:val="24"/>
            <w:szCs w:val="24"/>
            <w:lang w:val="kk-KZ"/>
          </w:rPr>
          <w:t>.</w:t>
        </w:r>
      </w:smartTag>
      <w:r w:rsidRPr="00F26BA3">
        <w:rPr>
          <w:rFonts w:ascii="Times New Roman" w:hAnsi="Times New Roman" w:cs="Times New Roman"/>
          <w:sz w:val="24"/>
          <w:szCs w:val="24"/>
          <w:lang w:val="kk-KZ"/>
        </w:rPr>
        <w:t xml:space="preserve"> Есептелген  корпорациялық  табыс  салығының  саласы  алып  тасталған  салық  салынатын  табыс  таза  табыс  деп  танылады</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xml:space="preserve">        Мысалы: Тұрақты  ұйымның  барлық  шегерістер  жасалғаннан  кейінгі салық салынатын  табысы  -  500,0  мың  теңге,  КТС- 100,0 мың теңге таза пайда 400,0 мың теңгені құрайды</w:t>
      </w:r>
      <w:smartTag w:uri="urn:schemas-microsoft-com:office:smarttags" w:element="PersonName">
        <w:r w:rsidRPr="00F26BA3">
          <w:rPr>
            <w:rFonts w:ascii="Times New Roman" w:hAnsi="Times New Roman" w:cs="Times New Roman"/>
            <w:sz w:val="24"/>
            <w:szCs w:val="24"/>
            <w:lang w:val="kk-KZ"/>
          </w:rPr>
          <w:t>.</w:t>
        </w:r>
      </w:smartTag>
      <w:r w:rsidRPr="00F26BA3">
        <w:rPr>
          <w:rFonts w:ascii="Times New Roman" w:hAnsi="Times New Roman" w:cs="Times New Roman"/>
          <w:sz w:val="24"/>
          <w:szCs w:val="24"/>
          <w:lang w:val="kk-KZ"/>
        </w:rPr>
        <w:t xml:space="preserve"> Бюджетке  төленетін сома 60 мың теңгені (400,0*0,15)  құрайды</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xml:space="preserve">     Тұрақты  ұйым  арқылы  қызмет  жасайтын  резидент  емес  заңды  тұлға  таза  пайдаға  салықты  КТС бойынша декларация  тапсыру  қойылған  күннен  кейінгі 10   күнтізбелік  күн  ішінде  төлеуі тиіс</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ind w:left="180"/>
        <w:jc w:val="both"/>
        <w:rPr>
          <w:rFonts w:ascii="Times New Roman" w:hAnsi="Times New Roman" w:cs="Times New Roman"/>
          <w:b/>
          <w:sz w:val="24"/>
          <w:szCs w:val="24"/>
          <w:lang w:val="kk-KZ"/>
        </w:rPr>
      </w:pPr>
      <w:r w:rsidRPr="00F26BA3">
        <w:rPr>
          <w:rFonts w:ascii="Times New Roman" w:hAnsi="Times New Roman" w:cs="Times New Roman"/>
          <w:b/>
          <w:sz w:val="24"/>
          <w:szCs w:val="24"/>
          <w:lang w:val="kk-KZ"/>
        </w:rPr>
        <w:lastRenderedPageBreak/>
        <w:t xml:space="preserve"> 4</w:t>
      </w:r>
      <w:smartTag w:uri="urn:schemas-microsoft-com:office:smarttags" w:element="PersonName">
        <w:r w:rsidRPr="00F26BA3">
          <w:rPr>
            <w:rFonts w:ascii="Times New Roman" w:hAnsi="Times New Roman" w:cs="Times New Roman"/>
            <w:b/>
            <w:sz w:val="24"/>
            <w:szCs w:val="24"/>
            <w:lang w:val="kk-KZ"/>
          </w:rPr>
          <w:t>.</w:t>
        </w:r>
      </w:smartTag>
      <w:r w:rsidRPr="00F26BA3">
        <w:rPr>
          <w:rFonts w:ascii="Times New Roman" w:hAnsi="Times New Roman" w:cs="Times New Roman"/>
          <w:b/>
          <w:sz w:val="24"/>
          <w:szCs w:val="24"/>
          <w:lang w:val="kk-KZ"/>
        </w:rPr>
        <w:t>Резидент емес жеке тұлғалардың табыстарына салық салу тәртібі</w:t>
      </w:r>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xml:space="preserve">        Төлем көзінен табыс салығын есептеу, ұстау және аудару тәртібі</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xml:space="preserve">        Резидент емес жеке тұлғаның СК-ң 192 бабының 1 – тармағында айқындалған табысына осы Кодекстің 194 бабында көрсетілген ставкалар бойынша төлем көзінен табыс салығы  салық шегерімдері жүзеге асырылмай салынады</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xml:space="preserve">       Резидент емес жеке тұлғаның  табыстарынан төлем көзінен табыс салығын есептеуді, ұстауды және аударуды салық агенті осы бапта және СК-ң 195 бабында белгіленген тәртіппен және мерзімдерде жүргізеді</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 xml:space="preserve">       Төлем көзінен табыс салығын бюджетке есептеу, ұстау және аудару жөніндегі міндет пен жауапкершілік резидент емеске табысты төлейтін және салық агенттері деп танылған мынадай тұлғаларға:</w:t>
      </w:r>
    </w:p>
    <w:p w:rsidR="00F26BA3" w:rsidRPr="00F26BA3" w:rsidRDefault="00F26BA3" w:rsidP="00F26BA3">
      <w:pPr>
        <w:numPr>
          <w:ilvl w:val="0"/>
          <w:numId w:val="14"/>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дара кәсіпкерге;</w:t>
      </w:r>
    </w:p>
    <w:p w:rsidR="00F26BA3" w:rsidRPr="00F26BA3" w:rsidRDefault="00F26BA3" w:rsidP="00F26BA3">
      <w:pPr>
        <w:numPr>
          <w:ilvl w:val="0"/>
          <w:numId w:val="14"/>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ҚР қызметін филиал, өкілдік арқылы жүзеге резидент емес заңды тұлғаға;</w:t>
      </w:r>
    </w:p>
    <w:p w:rsidR="00F26BA3" w:rsidRPr="00F26BA3" w:rsidRDefault="00F26BA3" w:rsidP="00F26BA3">
      <w:pPr>
        <w:numPr>
          <w:ilvl w:val="0"/>
          <w:numId w:val="14"/>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Заңды тұлғаға, оның ішінде ҚР қызметін тұрақты мекеме арқылы жүзеге асыратын резидент емеске жүктеледі</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ind w:left="420"/>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Резидент емес жеке тұлғаның  табыстарынан төлем көзінен табыс салығының сомасын бюджетке аударуды салық агенті өзінің орналасқан жері бойынша жүзеге асырады</w:t>
      </w:r>
      <w:smartTag w:uri="urn:schemas-microsoft-com:office:smarttags" w:element="PersonName">
        <w:r w:rsidRPr="00F26BA3">
          <w:rPr>
            <w:rFonts w:ascii="Times New Roman" w:hAnsi="Times New Roman" w:cs="Times New Roman"/>
            <w:sz w:val="24"/>
            <w:szCs w:val="24"/>
            <w:lang w:val="kk-KZ"/>
          </w:rPr>
          <w:t>.</w:t>
        </w:r>
      </w:smartTag>
      <w:r w:rsidRPr="00F26BA3">
        <w:rPr>
          <w:rFonts w:ascii="Times New Roman" w:hAnsi="Times New Roman" w:cs="Times New Roman"/>
          <w:sz w:val="24"/>
          <w:szCs w:val="24"/>
          <w:lang w:val="kk-KZ"/>
        </w:rPr>
        <w:t xml:space="preserve"> </w:t>
      </w:r>
    </w:p>
    <w:p w:rsidR="00F26BA3" w:rsidRPr="00F26BA3" w:rsidRDefault="00F26BA3" w:rsidP="00F26BA3">
      <w:pPr>
        <w:spacing w:after="0" w:line="240" w:lineRule="auto"/>
        <w:jc w:val="both"/>
        <w:rPr>
          <w:rFonts w:ascii="Times New Roman" w:hAnsi="Times New Roman" w:cs="Times New Roman"/>
          <w:i/>
          <w:sz w:val="24"/>
          <w:szCs w:val="24"/>
          <w:lang w:val="kk-KZ"/>
        </w:rPr>
      </w:pPr>
      <w:r w:rsidRPr="00F26BA3">
        <w:rPr>
          <w:rFonts w:ascii="Times New Roman" w:hAnsi="Times New Roman" w:cs="Times New Roman"/>
          <w:i/>
          <w:sz w:val="24"/>
          <w:szCs w:val="24"/>
          <w:lang w:val="kk-KZ"/>
        </w:rPr>
        <w:t>ҚР  тұрақты мекемсі жоқ  резидент емес заңды  тұлғаның шетелдік қызметкерлерінің табыстарына салық салу тәртібі</w:t>
      </w:r>
    </w:p>
    <w:p w:rsidR="00F26BA3" w:rsidRPr="00F26BA3" w:rsidRDefault="00F26BA3" w:rsidP="00F26BA3">
      <w:p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ҚР  тұрақты мекемсі жоқ  резидент емес заңды  тұлғаның шетелдік қызметкерлерінің табыстарына салық салу мына талаптар орындалған кезде:</w:t>
      </w:r>
    </w:p>
    <w:p w:rsidR="00F26BA3" w:rsidRPr="00F26BA3" w:rsidRDefault="00F26BA3" w:rsidP="00F26BA3">
      <w:pPr>
        <w:numPr>
          <w:ilvl w:val="0"/>
          <w:numId w:val="15"/>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резидент емес жеке тұлға ҚР тұрақты мекемесі жоқ резидент емес  заңды  тұлғаның  қызметкер болып табылса;</w:t>
      </w:r>
    </w:p>
    <w:p w:rsidR="00F26BA3" w:rsidRPr="00F26BA3" w:rsidRDefault="00F26BA3" w:rsidP="00F26BA3">
      <w:pPr>
        <w:numPr>
          <w:ilvl w:val="0"/>
          <w:numId w:val="15"/>
        </w:numPr>
        <w:spacing w:after="0" w:line="240" w:lineRule="auto"/>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резидент емес жеке тұлға СК-ң 189 бабының 2 тармағына сәйкес ағымдағы салық кезеңі үшін ҚР тұрақты болатын деп танылса, қолданылады</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ind w:left="420"/>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Жеке табыс салығын есептеу СК-ң 158 бабы бойынша белгіленген ставка бойынша салық шегерімдері жүзеге асырылмай, резидент емес жеке тұлға мен резидент емес заңды тұлға арасында жасалған еңбек шартында көрсетілген резидент емес жеке тұлғаның табысынан жүргізіледі</w:t>
      </w:r>
      <w:smartTag w:uri="urn:schemas-microsoft-com:office:smarttags" w:element="PersonName">
        <w:r w:rsidRPr="00F26BA3">
          <w:rPr>
            <w:rFonts w:ascii="Times New Roman" w:hAnsi="Times New Roman" w:cs="Times New Roman"/>
            <w:sz w:val="24"/>
            <w:szCs w:val="24"/>
            <w:lang w:val="kk-KZ"/>
          </w:rPr>
          <w:t>.</w:t>
        </w:r>
      </w:smartTag>
    </w:p>
    <w:p w:rsidR="00F26BA3" w:rsidRPr="00F26BA3" w:rsidRDefault="00F26BA3" w:rsidP="00F26BA3">
      <w:pPr>
        <w:spacing w:after="0" w:line="240" w:lineRule="auto"/>
        <w:ind w:left="420"/>
        <w:jc w:val="both"/>
        <w:rPr>
          <w:rFonts w:ascii="Times New Roman" w:hAnsi="Times New Roman" w:cs="Times New Roman"/>
          <w:sz w:val="24"/>
          <w:szCs w:val="24"/>
          <w:lang w:val="kk-KZ"/>
        </w:rPr>
      </w:pPr>
      <w:r w:rsidRPr="00F26BA3">
        <w:rPr>
          <w:rFonts w:ascii="Times New Roman" w:hAnsi="Times New Roman" w:cs="Times New Roman"/>
          <w:sz w:val="24"/>
          <w:szCs w:val="24"/>
          <w:lang w:val="kk-KZ"/>
        </w:rPr>
        <w:t>резидент емес жеке тұлғаның табысынан ұсталынатын табыс салығын бюджетке есептеуді және аударуды салық агентігі өзінің орналасқан жері бойынша әрбір айдың 25 –нен кешіктірмей жүргізеді</w:t>
      </w:r>
      <w:smartTag w:uri="urn:schemas-microsoft-com:office:smarttags" w:element="PersonName">
        <w:r w:rsidRPr="00F26BA3">
          <w:rPr>
            <w:rFonts w:ascii="Times New Roman" w:hAnsi="Times New Roman" w:cs="Times New Roman"/>
            <w:sz w:val="24"/>
            <w:szCs w:val="24"/>
            <w:lang w:val="kk-KZ"/>
          </w:rPr>
          <w:t>.</w:t>
        </w:r>
      </w:smartTag>
    </w:p>
    <w:p w:rsidR="007E0E66" w:rsidRPr="007E0E66" w:rsidRDefault="007E0E66" w:rsidP="00F31571">
      <w:pPr>
        <w:spacing w:after="0" w:line="240" w:lineRule="auto"/>
        <w:jc w:val="both"/>
        <w:rPr>
          <w:rFonts w:ascii="Times New Roman" w:hAnsi="Times New Roman" w:cs="Times New Roman"/>
          <w:sz w:val="24"/>
          <w:szCs w:val="24"/>
          <w:lang w:val="kk-KZ"/>
        </w:rPr>
      </w:pPr>
    </w:p>
    <w:p w:rsidR="00F31571" w:rsidRPr="006440F1" w:rsidRDefault="00F31571" w:rsidP="00F31571">
      <w:pPr>
        <w:spacing w:after="0" w:line="240" w:lineRule="auto"/>
        <w:ind w:firstLine="360"/>
        <w:jc w:val="both"/>
        <w:rPr>
          <w:rFonts w:ascii="Times New Roman" w:hAnsi="Times New Roman" w:cs="Times New Roman"/>
          <w:sz w:val="24"/>
          <w:szCs w:val="24"/>
          <w:lang w:val="kk-KZ"/>
        </w:rPr>
      </w:pPr>
    </w:p>
    <w:p w:rsidR="00F31571" w:rsidRPr="006440F1" w:rsidRDefault="00F31571" w:rsidP="00F31571">
      <w:pPr>
        <w:spacing w:after="0" w:line="240" w:lineRule="auto"/>
        <w:ind w:firstLine="567"/>
        <w:jc w:val="both"/>
        <w:rPr>
          <w:rFonts w:ascii="Times New Roman" w:hAnsi="Times New Roman" w:cs="Times New Roman"/>
          <w:b/>
          <w:sz w:val="24"/>
          <w:szCs w:val="24"/>
          <w:lang w:val="kk-KZ"/>
        </w:rPr>
      </w:pPr>
      <w:r w:rsidRPr="006440F1">
        <w:rPr>
          <w:rFonts w:ascii="Times New Roman" w:hAnsi="Times New Roman" w:cs="Times New Roman"/>
          <w:b/>
          <w:sz w:val="24"/>
          <w:szCs w:val="24"/>
          <w:lang w:val="kk-KZ"/>
        </w:rPr>
        <w:t>Әдебиет</w:t>
      </w:r>
      <w:r>
        <w:rPr>
          <w:rFonts w:ascii="Times New Roman" w:hAnsi="Times New Roman" w:cs="Times New Roman"/>
          <w:b/>
          <w:sz w:val="24"/>
          <w:szCs w:val="24"/>
          <w:lang w:val="kk-KZ"/>
        </w:rPr>
        <w:t>тер</w:t>
      </w:r>
      <w:r w:rsidRPr="006440F1">
        <w:rPr>
          <w:rFonts w:ascii="Times New Roman" w:hAnsi="Times New Roman" w:cs="Times New Roman"/>
          <w:b/>
          <w:sz w:val="24"/>
          <w:szCs w:val="24"/>
          <w:lang w:val="kk-KZ"/>
        </w:rPr>
        <w:t>:</w:t>
      </w:r>
    </w:p>
    <w:p w:rsidR="00F31571" w:rsidRPr="006440F1" w:rsidRDefault="00F31571" w:rsidP="00F31571">
      <w:pPr>
        <w:tabs>
          <w:tab w:val="left" w:pos="142"/>
          <w:tab w:val="left" w:pos="284"/>
          <w:tab w:val="left" w:pos="426"/>
          <w:tab w:val="left" w:pos="471"/>
          <w:tab w:val="left" w:pos="851"/>
        </w:tabs>
        <w:spacing w:after="0" w:line="240" w:lineRule="auto"/>
        <w:ind w:firstLine="567"/>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1.</w:t>
      </w:r>
      <w:r w:rsidRPr="006440F1">
        <w:rPr>
          <w:rStyle w:val="s1"/>
          <w:rFonts w:ascii="Times New Roman" w:hAnsi="Times New Roman" w:cs="Times New Roman"/>
          <w:sz w:val="24"/>
          <w:szCs w:val="24"/>
          <w:lang w:val="kk-KZ"/>
        </w:rPr>
        <w:t>«Бухгалтерлік есеп пен қаржылық есептулік туралы» Қазақстан Республикасының заңы (</w:t>
      </w:r>
      <w:r w:rsidRPr="006440F1">
        <w:rPr>
          <w:rStyle w:val="j22"/>
          <w:rFonts w:ascii="Times New Roman" w:hAnsi="Times New Roman" w:cs="Times New Roman"/>
          <w:sz w:val="24"/>
          <w:szCs w:val="24"/>
          <w:lang w:val="kk-KZ"/>
        </w:rPr>
        <w:t>4.10.2017жыл бойынша өзгертулер мен толықтыруларға сәйкес)</w:t>
      </w:r>
    </w:p>
    <w:p w:rsidR="00F31571" w:rsidRPr="006440F1" w:rsidRDefault="00F31571" w:rsidP="00F31571">
      <w:pPr>
        <w:shd w:val="clear" w:color="auto" w:fill="FFFFFF"/>
        <w:spacing w:after="0" w:line="240" w:lineRule="auto"/>
        <w:ind w:firstLine="567"/>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 xml:space="preserve">2. </w:t>
      </w:r>
      <w:r w:rsidRPr="006440F1">
        <w:rPr>
          <w:rFonts w:ascii="Times New Roman" w:hAnsi="Times New Roman" w:cs="Times New Roman"/>
          <w:bCs/>
          <w:sz w:val="24"/>
          <w:szCs w:val="24"/>
          <w:lang w:val="kk-KZ"/>
        </w:rPr>
        <w:t>Салық және бюджетке төленетiн басқа да мiндеттi төлемдер туралы (Салық кодексi) 2017 жылғы 25 желтоқсандағы № 120-VІ ҚРЗ</w:t>
      </w:r>
    </w:p>
    <w:p w:rsidR="00F31571" w:rsidRPr="006440F1" w:rsidRDefault="00F31571" w:rsidP="00F31571">
      <w:pPr>
        <w:tabs>
          <w:tab w:val="left" w:pos="851"/>
          <w:tab w:val="left" w:pos="993"/>
        </w:tabs>
        <w:spacing w:after="0" w:line="240" w:lineRule="auto"/>
        <w:ind w:firstLine="567"/>
        <w:jc w:val="both"/>
        <w:rPr>
          <w:rFonts w:ascii="Times New Roman" w:hAnsi="Times New Roman" w:cs="Times New Roman"/>
          <w:color w:val="222222"/>
          <w:sz w:val="24"/>
          <w:szCs w:val="24"/>
          <w:shd w:val="clear" w:color="auto" w:fill="FFFFFF"/>
          <w:lang w:val="kk-KZ"/>
        </w:rPr>
      </w:pPr>
      <w:r w:rsidRPr="006440F1">
        <w:rPr>
          <w:rFonts w:ascii="Times New Roman" w:hAnsi="Times New Roman" w:cs="Times New Roman"/>
          <w:sz w:val="24"/>
          <w:szCs w:val="24"/>
          <w:shd w:val="clear" w:color="auto" w:fill="FFFFFF"/>
          <w:lang w:val="kk-KZ"/>
        </w:rPr>
        <w:t xml:space="preserve">3. </w:t>
      </w:r>
      <w:r w:rsidRPr="00566741">
        <w:rPr>
          <w:rStyle w:val="bolighting"/>
          <w:rFonts w:eastAsiaTheme="majorEastAsia"/>
          <w:sz w:val="24"/>
          <w:shd w:val="clear" w:color="auto" w:fill="FFFFFF"/>
          <w:lang w:val="kk-KZ"/>
        </w:rPr>
        <w:t>Салық</w:t>
      </w:r>
      <w:r w:rsidRPr="006440F1">
        <w:rPr>
          <w:rFonts w:ascii="Times New Roman" w:hAnsi="Times New Roman" w:cs="Times New Roman"/>
          <w:sz w:val="24"/>
          <w:szCs w:val="24"/>
          <w:shd w:val="clear" w:color="auto" w:fill="FFFFFF"/>
          <w:lang w:val="kk-KZ"/>
        </w:rPr>
        <w:t> және </w:t>
      </w:r>
      <w:r w:rsidRPr="00566741">
        <w:rPr>
          <w:rStyle w:val="bolighting"/>
          <w:rFonts w:eastAsiaTheme="majorEastAsia"/>
          <w:sz w:val="24"/>
          <w:shd w:val="clear" w:color="auto" w:fill="FFFFFF"/>
          <w:lang w:val="kk-KZ"/>
        </w:rPr>
        <w:t>салық</w:t>
      </w:r>
      <w:r w:rsidRPr="006440F1">
        <w:rPr>
          <w:rFonts w:ascii="Times New Roman" w:hAnsi="Times New Roman" w:cs="Times New Roman"/>
          <w:sz w:val="24"/>
          <w:szCs w:val="24"/>
          <w:shd w:val="clear" w:color="auto" w:fill="FFFFFF"/>
          <w:lang w:val="kk-KZ"/>
        </w:rPr>
        <w:t> </w:t>
      </w:r>
      <w:r w:rsidRPr="00566741">
        <w:rPr>
          <w:rStyle w:val="bolighting"/>
          <w:rFonts w:eastAsiaTheme="majorEastAsia"/>
          <w:sz w:val="24"/>
          <w:shd w:val="clear" w:color="auto" w:fill="FFFFFF"/>
          <w:lang w:val="kk-KZ"/>
        </w:rPr>
        <w:t>сал</w:t>
      </w:r>
      <w:r w:rsidRPr="006440F1">
        <w:rPr>
          <w:rFonts w:ascii="Times New Roman" w:hAnsi="Times New Roman" w:cs="Times New Roman"/>
          <w:sz w:val="24"/>
          <w:szCs w:val="24"/>
          <w:shd w:val="clear" w:color="auto" w:fill="FFFFFF"/>
          <w:lang w:val="kk-KZ"/>
        </w:rPr>
        <w:t>у : [Мәтін] : оқу құралы / С. Т. Жакипбеков, А. С. Канатов ; ҚР Білім </w:t>
      </w:r>
      <w:r w:rsidRPr="00566741">
        <w:rPr>
          <w:rStyle w:val="bolighting"/>
          <w:rFonts w:eastAsiaTheme="majorEastAsia"/>
          <w:sz w:val="24"/>
          <w:shd w:val="clear" w:color="auto" w:fill="FFFFFF"/>
          <w:lang w:val="kk-KZ"/>
        </w:rPr>
        <w:t>және</w:t>
      </w:r>
      <w:r w:rsidRPr="006440F1">
        <w:rPr>
          <w:rFonts w:ascii="Times New Roman" w:hAnsi="Times New Roman" w:cs="Times New Roman"/>
          <w:sz w:val="24"/>
          <w:szCs w:val="24"/>
          <w:shd w:val="clear" w:color="auto" w:fill="FFFFFF"/>
          <w:lang w:val="kk-KZ"/>
        </w:rPr>
        <w:t> ғылым м-гі. - Алматы : EXLIBRIS, 2016. - 206 б.</w:t>
      </w:r>
      <w:r w:rsidRPr="006440F1">
        <w:rPr>
          <w:rFonts w:ascii="Times New Roman" w:hAnsi="Times New Roman" w:cs="Times New Roman"/>
          <w:color w:val="222222"/>
          <w:sz w:val="24"/>
          <w:szCs w:val="24"/>
          <w:shd w:val="clear" w:color="auto" w:fill="FFFFFF"/>
          <w:lang w:val="kk-KZ"/>
        </w:rPr>
        <w:t xml:space="preserve"> </w:t>
      </w:r>
    </w:p>
    <w:p w:rsidR="00F31571" w:rsidRPr="006440F1" w:rsidRDefault="00F31571" w:rsidP="00F31571">
      <w:pPr>
        <w:spacing w:after="0" w:line="240" w:lineRule="auto"/>
        <w:ind w:firstLine="360"/>
        <w:jc w:val="both"/>
        <w:rPr>
          <w:rFonts w:ascii="Times New Roman" w:hAnsi="Times New Roman" w:cs="Times New Roman"/>
          <w:sz w:val="24"/>
          <w:szCs w:val="24"/>
          <w:lang w:val="kk-KZ"/>
        </w:rPr>
      </w:pPr>
    </w:p>
    <w:p w:rsidR="00F31571" w:rsidRPr="006440F1" w:rsidRDefault="00F31571" w:rsidP="00F31571">
      <w:pPr>
        <w:spacing w:after="0" w:line="240" w:lineRule="auto"/>
        <w:jc w:val="both"/>
        <w:rPr>
          <w:rFonts w:ascii="Times New Roman" w:hAnsi="Times New Roman" w:cs="Times New Roman"/>
          <w:sz w:val="24"/>
          <w:szCs w:val="24"/>
          <w:lang w:val="kk-KZ"/>
        </w:rPr>
      </w:pPr>
    </w:p>
    <w:p w:rsidR="00F31571" w:rsidRPr="006440F1" w:rsidRDefault="00F31571" w:rsidP="00F31571">
      <w:pPr>
        <w:spacing w:after="0" w:line="240" w:lineRule="auto"/>
        <w:jc w:val="center"/>
        <w:rPr>
          <w:rFonts w:ascii="Times New Roman" w:hAnsi="Times New Roman" w:cs="Times New Roman"/>
          <w:b/>
          <w:sz w:val="24"/>
          <w:szCs w:val="24"/>
          <w:lang w:val="kk-KZ"/>
        </w:rPr>
      </w:pPr>
    </w:p>
    <w:p w:rsidR="00F31571" w:rsidRPr="003C2004" w:rsidRDefault="00F31571" w:rsidP="00F31571">
      <w:pPr>
        <w:rPr>
          <w:lang w:val="kk-KZ"/>
        </w:rPr>
      </w:pPr>
    </w:p>
    <w:p w:rsidR="00F31571" w:rsidRPr="00F31571" w:rsidRDefault="00F31571">
      <w:pPr>
        <w:rPr>
          <w:lang w:val="kk-KZ"/>
        </w:rPr>
      </w:pPr>
    </w:p>
    <w:sectPr w:rsidR="00F31571" w:rsidRPr="00F31571" w:rsidSect="00271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CFC"/>
    <w:multiLevelType w:val="hybridMultilevel"/>
    <w:tmpl w:val="85B87298"/>
    <w:lvl w:ilvl="0" w:tplc="C3C265BC">
      <w:start w:val="1"/>
      <w:numFmt w:val="bullet"/>
      <w:lvlText w:val="•"/>
      <w:lvlJc w:val="left"/>
      <w:pPr>
        <w:tabs>
          <w:tab w:val="num" w:pos="720"/>
        </w:tabs>
        <w:ind w:left="720" w:hanging="360"/>
      </w:pPr>
      <w:rPr>
        <w:rFonts w:ascii="Arial" w:hAnsi="Arial" w:hint="default"/>
      </w:rPr>
    </w:lvl>
    <w:lvl w:ilvl="1" w:tplc="5AFA8A3E" w:tentative="1">
      <w:start w:val="1"/>
      <w:numFmt w:val="bullet"/>
      <w:lvlText w:val="•"/>
      <w:lvlJc w:val="left"/>
      <w:pPr>
        <w:tabs>
          <w:tab w:val="num" w:pos="1440"/>
        </w:tabs>
        <w:ind w:left="1440" w:hanging="360"/>
      </w:pPr>
      <w:rPr>
        <w:rFonts w:ascii="Arial" w:hAnsi="Arial" w:hint="default"/>
      </w:rPr>
    </w:lvl>
    <w:lvl w:ilvl="2" w:tplc="D7E05726" w:tentative="1">
      <w:start w:val="1"/>
      <w:numFmt w:val="bullet"/>
      <w:lvlText w:val="•"/>
      <w:lvlJc w:val="left"/>
      <w:pPr>
        <w:tabs>
          <w:tab w:val="num" w:pos="2160"/>
        </w:tabs>
        <w:ind w:left="2160" w:hanging="360"/>
      </w:pPr>
      <w:rPr>
        <w:rFonts w:ascii="Arial" w:hAnsi="Arial" w:hint="default"/>
      </w:rPr>
    </w:lvl>
    <w:lvl w:ilvl="3" w:tplc="CE0411AE" w:tentative="1">
      <w:start w:val="1"/>
      <w:numFmt w:val="bullet"/>
      <w:lvlText w:val="•"/>
      <w:lvlJc w:val="left"/>
      <w:pPr>
        <w:tabs>
          <w:tab w:val="num" w:pos="2880"/>
        </w:tabs>
        <w:ind w:left="2880" w:hanging="360"/>
      </w:pPr>
      <w:rPr>
        <w:rFonts w:ascii="Arial" w:hAnsi="Arial" w:hint="default"/>
      </w:rPr>
    </w:lvl>
    <w:lvl w:ilvl="4" w:tplc="99B8910C" w:tentative="1">
      <w:start w:val="1"/>
      <w:numFmt w:val="bullet"/>
      <w:lvlText w:val="•"/>
      <w:lvlJc w:val="left"/>
      <w:pPr>
        <w:tabs>
          <w:tab w:val="num" w:pos="3600"/>
        </w:tabs>
        <w:ind w:left="3600" w:hanging="360"/>
      </w:pPr>
      <w:rPr>
        <w:rFonts w:ascii="Arial" w:hAnsi="Arial" w:hint="default"/>
      </w:rPr>
    </w:lvl>
    <w:lvl w:ilvl="5" w:tplc="FC5C0054" w:tentative="1">
      <w:start w:val="1"/>
      <w:numFmt w:val="bullet"/>
      <w:lvlText w:val="•"/>
      <w:lvlJc w:val="left"/>
      <w:pPr>
        <w:tabs>
          <w:tab w:val="num" w:pos="4320"/>
        </w:tabs>
        <w:ind w:left="4320" w:hanging="360"/>
      </w:pPr>
      <w:rPr>
        <w:rFonts w:ascii="Arial" w:hAnsi="Arial" w:hint="default"/>
      </w:rPr>
    </w:lvl>
    <w:lvl w:ilvl="6" w:tplc="F3FE0032" w:tentative="1">
      <w:start w:val="1"/>
      <w:numFmt w:val="bullet"/>
      <w:lvlText w:val="•"/>
      <w:lvlJc w:val="left"/>
      <w:pPr>
        <w:tabs>
          <w:tab w:val="num" w:pos="5040"/>
        </w:tabs>
        <w:ind w:left="5040" w:hanging="360"/>
      </w:pPr>
      <w:rPr>
        <w:rFonts w:ascii="Arial" w:hAnsi="Arial" w:hint="default"/>
      </w:rPr>
    </w:lvl>
    <w:lvl w:ilvl="7" w:tplc="B54CBFCA" w:tentative="1">
      <w:start w:val="1"/>
      <w:numFmt w:val="bullet"/>
      <w:lvlText w:val="•"/>
      <w:lvlJc w:val="left"/>
      <w:pPr>
        <w:tabs>
          <w:tab w:val="num" w:pos="5760"/>
        </w:tabs>
        <w:ind w:left="5760" w:hanging="360"/>
      </w:pPr>
      <w:rPr>
        <w:rFonts w:ascii="Arial" w:hAnsi="Arial" w:hint="default"/>
      </w:rPr>
    </w:lvl>
    <w:lvl w:ilvl="8" w:tplc="3EF6E1D6" w:tentative="1">
      <w:start w:val="1"/>
      <w:numFmt w:val="bullet"/>
      <w:lvlText w:val="•"/>
      <w:lvlJc w:val="left"/>
      <w:pPr>
        <w:tabs>
          <w:tab w:val="num" w:pos="6480"/>
        </w:tabs>
        <w:ind w:left="6480" w:hanging="360"/>
      </w:pPr>
      <w:rPr>
        <w:rFonts w:ascii="Arial" w:hAnsi="Arial" w:hint="default"/>
      </w:rPr>
    </w:lvl>
  </w:abstractNum>
  <w:abstractNum w:abstractNumId="1">
    <w:nsid w:val="05ED0D48"/>
    <w:multiLevelType w:val="hybridMultilevel"/>
    <w:tmpl w:val="6818C93A"/>
    <w:lvl w:ilvl="0" w:tplc="1520CB5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2E2782"/>
    <w:multiLevelType w:val="hybridMultilevel"/>
    <w:tmpl w:val="D91467F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E319A8"/>
    <w:multiLevelType w:val="hybridMultilevel"/>
    <w:tmpl w:val="DF986BD2"/>
    <w:lvl w:ilvl="0" w:tplc="1520CB58">
      <w:start w:val="1"/>
      <w:numFmt w:val="bullet"/>
      <w:lvlText w:val=""/>
      <w:lvlJc w:val="left"/>
      <w:pPr>
        <w:tabs>
          <w:tab w:val="num" w:pos="1200"/>
        </w:tabs>
        <w:ind w:left="1200" w:hanging="360"/>
      </w:pPr>
      <w:rPr>
        <w:rFonts w:ascii="Symbol" w:hAnsi="Symbol" w:hint="default"/>
        <w:color w:val="auto"/>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4">
    <w:nsid w:val="19702657"/>
    <w:multiLevelType w:val="hybridMultilevel"/>
    <w:tmpl w:val="31608CE6"/>
    <w:lvl w:ilvl="0" w:tplc="F8A46E42">
      <w:start w:val="1"/>
      <w:numFmt w:val="bullet"/>
      <w:lvlText w:val="•"/>
      <w:lvlJc w:val="left"/>
      <w:pPr>
        <w:tabs>
          <w:tab w:val="num" w:pos="720"/>
        </w:tabs>
        <w:ind w:left="720" w:hanging="360"/>
      </w:pPr>
      <w:rPr>
        <w:rFonts w:ascii="Arial" w:hAnsi="Arial" w:hint="default"/>
      </w:rPr>
    </w:lvl>
    <w:lvl w:ilvl="1" w:tplc="469EADA6" w:tentative="1">
      <w:start w:val="1"/>
      <w:numFmt w:val="bullet"/>
      <w:lvlText w:val="•"/>
      <w:lvlJc w:val="left"/>
      <w:pPr>
        <w:tabs>
          <w:tab w:val="num" w:pos="1440"/>
        </w:tabs>
        <w:ind w:left="1440" w:hanging="360"/>
      </w:pPr>
      <w:rPr>
        <w:rFonts w:ascii="Arial" w:hAnsi="Arial" w:hint="default"/>
      </w:rPr>
    </w:lvl>
    <w:lvl w:ilvl="2" w:tplc="31E237B6" w:tentative="1">
      <w:start w:val="1"/>
      <w:numFmt w:val="bullet"/>
      <w:lvlText w:val="•"/>
      <w:lvlJc w:val="left"/>
      <w:pPr>
        <w:tabs>
          <w:tab w:val="num" w:pos="2160"/>
        </w:tabs>
        <w:ind w:left="2160" w:hanging="360"/>
      </w:pPr>
      <w:rPr>
        <w:rFonts w:ascii="Arial" w:hAnsi="Arial" w:hint="default"/>
      </w:rPr>
    </w:lvl>
    <w:lvl w:ilvl="3" w:tplc="97A4E2FE" w:tentative="1">
      <w:start w:val="1"/>
      <w:numFmt w:val="bullet"/>
      <w:lvlText w:val="•"/>
      <w:lvlJc w:val="left"/>
      <w:pPr>
        <w:tabs>
          <w:tab w:val="num" w:pos="2880"/>
        </w:tabs>
        <w:ind w:left="2880" w:hanging="360"/>
      </w:pPr>
      <w:rPr>
        <w:rFonts w:ascii="Arial" w:hAnsi="Arial" w:hint="default"/>
      </w:rPr>
    </w:lvl>
    <w:lvl w:ilvl="4" w:tplc="C6705870" w:tentative="1">
      <w:start w:val="1"/>
      <w:numFmt w:val="bullet"/>
      <w:lvlText w:val="•"/>
      <w:lvlJc w:val="left"/>
      <w:pPr>
        <w:tabs>
          <w:tab w:val="num" w:pos="3600"/>
        </w:tabs>
        <w:ind w:left="3600" w:hanging="360"/>
      </w:pPr>
      <w:rPr>
        <w:rFonts w:ascii="Arial" w:hAnsi="Arial" w:hint="default"/>
      </w:rPr>
    </w:lvl>
    <w:lvl w:ilvl="5" w:tplc="201E7708" w:tentative="1">
      <w:start w:val="1"/>
      <w:numFmt w:val="bullet"/>
      <w:lvlText w:val="•"/>
      <w:lvlJc w:val="left"/>
      <w:pPr>
        <w:tabs>
          <w:tab w:val="num" w:pos="4320"/>
        </w:tabs>
        <w:ind w:left="4320" w:hanging="360"/>
      </w:pPr>
      <w:rPr>
        <w:rFonts w:ascii="Arial" w:hAnsi="Arial" w:hint="default"/>
      </w:rPr>
    </w:lvl>
    <w:lvl w:ilvl="6" w:tplc="009C9DFE" w:tentative="1">
      <w:start w:val="1"/>
      <w:numFmt w:val="bullet"/>
      <w:lvlText w:val="•"/>
      <w:lvlJc w:val="left"/>
      <w:pPr>
        <w:tabs>
          <w:tab w:val="num" w:pos="5040"/>
        </w:tabs>
        <w:ind w:left="5040" w:hanging="360"/>
      </w:pPr>
      <w:rPr>
        <w:rFonts w:ascii="Arial" w:hAnsi="Arial" w:hint="default"/>
      </w:rPr>
    </w:lvl>
    <w:lvl w:ilvl="7" w:tplc="90CEB71E" w:tentative="1">
      <w:start w:val="1"/>
      <w:numFmt w:val="bullet"/>
      <w:lvlText w:val="•"/>
      <w:lvlJc w:val="left"/>
      <w:pPr>
        <w:tabs>
          <w:tab w:val="num" w:pos="5760"/>
        </w:tabs>
        <w:ind w:left="5760" w:hanging="360"/>
      </w:pPr>
      <w:rPr>
        <w:rFonts w:ascii="Arial" w:hAnsi="Arial" w:hint="default"/>
      </w:rPr>
    </w:lvl>
    <w:lvl w:ilvl="8" w:tplc="7B8879D4" w:tentative="1">
      <w:start w:val="1"/>
      <w:numFmt w:val="bullet"/>
      <w:lvlText w:val="•"/>
      <w:lvlJc w:val="left"/>
      <w:pPr>
        <w:tabs>
          <w:tab w:val="num" w:pos="6480"/>
        </w:tabs>
        <w:ind w:left="6480" w:hanging="360"/>
      </w:pPr>
      <w:rPr>
        <w:rFonts w:ascii="Arial" w:hAnsi="Arial" w:hint="default"/>
      </w:rPr>
    </w:lvl>
  </w:abstractNum>
  <w:abstractNum w:abstractNumId="5">
    <w:nsid w:val="24940B74"/>
    <w:multiLevelType w:val="hybridMultilevel"/>
    <w:tmpl w:val="15BC19FE"/>
    <w:lvl w:ilvl="0" w:tplc="680CF0C2">
      <w:start w:val="1"/>
      <w:numFmt w:val="bullet"/>
      <w:lvlText w:val="•"/>
      <w:lvlJc w:val="left"/>
      <w:pPr>
        <w:tabs>
          <w:tab w:val="num" w:pos="720"/>
        </w:tabs>
        <w:ind w:left="720" w:hanging="360"/>
      </w:pPr>
      <w:rPr>
        <w:rFonts w:ascii="Arial" w:hAnsi="Arial" w:hint="default"/>
      </w:rPr>
    </w:lvl>
    <w:lvl w:ilvl="1" w:tplc="F064DC4A" w:tentative="1">
      <w:start w:val="1"/>
      <w:numFmt w:val="bullet"/>
      <w:lvlText w:val="•"/>
      <w:lvlJc w:val="left"/>
      <w:pPr>
        <w:tabs>
          <w:tab w:val="num" w:pos="1440"/>
        </w:tabs>
        <w:ind w:left="1440" w:hanging="360"/>
      </w:pPr>
      <w:rPr>
        <w:rFonts w:ascii="Arial" w:hAnsi="Arial" w:hint="default"/>
      </w:rPr>
    </w:lvl>
    <w:lvl w:ilvl="2" w:tplc="8FE6CD60" w:tentative="1">
      <w:start w:val="1"/>
      <w:numFmt w:val="bullet"/>
      <w:lvlText w:val="•"/>
      <w:lvlJc w:val="left"/>
      <w:pPr>
        <w:tabs>
          <w:tab w:val="num" w:pos="2160"/>
        </w:tabs>
        <w:ind w:left="2160" w:hanging="360"/>
      </w:pPr>
      <w:rPr>
        <w:rFonts w:ascii="Arial" w:hAnsi="Arial" w:hint="default"/>
      </w:rPr>
    </w:lvl>
    <w:lvl w:ilvl="3" w:tplc="7E1674DE" w:tentative="1">
      <w:start w:val="1"/>
      <w:numFmt w:val="bullet"/>
      <w:lvlText w:val="•"/>
      <w:lvlJc w:val="left"/>
      <w:pPr>
        <w:tabs>
          <w:tab w:val="num" w:pos="2880"/>
        </w:tabs>
        <w:ind w:left="2880" w:hanging="360"/>
      </w:pPr>
      <w:rPr>
        <w:rFonts w:ascii="Arial" w:hAnsi="Arial" w:hint="default"/>
      </w:rPr>
    </w:lvl>
    <w:lvl w:ilvl="4" w:tplc="E45C2946" w:tentative="1">
      <w:start w:val="1"/>
      <w:numFmt w:val="bullet"/>
      <w:lvlText w:val="•"/>
      <w:lvlJc w:val="left"/>
      <w:pPr>
        <w:tabs>
          <w:tab w:val="num" w:pos="3600"/>
        </w:tabs>
        <w:ind w:left="3600" w:hanging="360"/>
      </w:pPr>
      <w:rPr>
        <w:rFonts w:ascii="Arial" w:hAnsi="Arial" w:hint="default"/>
      </w:rPr>
    </w:lvl>
    <w:lvl w:ilvl="5" w:tplc="BA549E26" w:tentative="1">
      <w:start w:val="1"/>
      <w:numFmt w:val="bullet"/>
      <w:lvlText w:val="•"/>
      <w:lvlJc w:val="left"/>
      <w:pPr>
        <w:tabs>
          <w:tab w:val="num" w:pos="4320"/>
        </w:tabs>
        <w:ind w:left="4320" w:hanging="360"/>
      </w:pPr>
      <w:rPr>
        <w:rFonts w:ascii="Arial" w:hAnsi="Arial" w:hint="default"/>
      </w:rPr>
    </w:lvl>
    <w:lvl w:ilvl="6" w:tplc="C31EC9EC" w:tentative="1">
      <w:start w:val="1"/>
      <w:numFmt w:val="bullet"/>
      <w:lvlText w:val="•"/>
      <w:lvlJc w:val="left"/>
      <w:pPr>
        <w:tabs>
          <w:tab w:val="num" w:pos="5040"/>
        </w:tabs>
        <w:ind w:left="5040" w:hanging="360"/>
      </w:pPr>
      <w:rPr>
        <w:rFonts w:ascii="Arial" w:hAnsi="Arial" w:hint="default"/>
      </w:rPr>
    </w:lvl>
    <w:lvl w:ilvl="7" w:tplc="DAF8F2F2" w:tentative="1">
      <w:start w:val="1"/>
      <w:numFmt w:val="bullet"/>
      <w:lvlText w:val="•"/>
      <w:lvlJc w:val="left"/>
      <w:pPr>
        <w:tabs>
          <w:tab w:val="num" w:pos="5760"/>
        </w:tabs>
        <w:ind w:left="5760" w:hanging="360"/>
      </w:pPr>
      <w:rPr>
        <w:rFonts w:ascii="Arial" w:hAnsi="Arial" w:hint="default"/>
      </w:rPr>
    </w:lvl>
    <w:lvl w:ilvl="8" w:tplc="CE566BAC" w:tentative="1">
      <w:start w:val="1"/>
      <w:numFmt w:val="bullet"/>
      <w:lvlText w:val="•"/>
      <w:lvlJc w:val="left"/>
      <w:pPr>
        <w:tabs>
          <w:tab w:val="num" w:pos="6480"/>
        </w:tabs>
        <w:ind w:left="6480" w:hanging="360"/>
      </w:pPr>
      <w:rPr>
        <w:rFonts w:ascii="Arial" w:hAnsi="Arial" w:hint="default"/>
      </w:rPr>
    </w:lvl>
  </w:abstractNum>
  <w:abstractNum w:abstractNumId="6">
    <w:nsid w:val="3D1B67A0"/>
    <w:multiLevelType w:val="hybridMultilevel"/>
    <w:tmpl w:val="8DBA7DE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6D7FB8"/>
    <w:multiLevelType w:val="hybridMultilevel"/>
    <w:tmpl w:val="B76C2872"/>
    <w:lvl w:ilvl="0" w:tplc="429A67E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8">
    <w:nsid w:val="54840459"/>
    <w:multiLevelType w:val="hybridMultilevel"/>
    <w:tmpl w:val="EEA0276A"/>
    <w:lvl w:ilvl="0" w:tplc="429A67E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8D2317E"/>
    <w:multiLevelType w:val="multilevel"/>
    <w:tmpl w:val="17CA0390"/>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rPr>
        <w:rFonts w:hint="default"/>
      </w:rPr>
    </w:lvl>
    <w:lvl w:ilvl="2">
      <w:start w:val="1"/>
      <w:numFmt w:val="lowerRoman"/>
      <w:lvlText w:val="%3."/>
      <w:lvlJc w:val="right"/>
      <w:pPr>
        <w:tabs>
          <w:tab w:val="num" w:pos="2367"/>
        </w:tabs>
        <w:ind w:left="2367" w:hanging="180"/>
      </w:pPr>
      <w:rPr>
        <w:rFonts w:hint="default"/>
      </w:rPr>
    </w:lvl>
    <w:lvl w:ilvl="3">
      <w:start w:val="1"/>
      <w:numFmt w:val="none"/>
      <w:lvlText w:val="2."/>
      <w:lvlJc w:val="left"/>
      <w:pPr>
        <w:tabs>
          <w:tab w:val="num" w:pos="1080"/>
        </w:tabs>
        <w:ind w:left="1080" w:hanging="360"/>
      </w:pPr>
      <w:rPr>
        <w:rFonts w:hint="default"/>
      </w:rPr>
    </w:lvl>
    <w:lvl w:ilvl="4">
      <w:start w:val="1"/>
      <w:numFmt w:val="lowerLetter"/>
      <w:lvlText w:val="%5."/>
      <w:lvlJc w:val="left"/>
      <w:pPr>
        <w:tabs>
          <w:tab w:val="num" w:pos="3807"/>
        </w:tabs>
        <w:ind w:left="3807" w:hanging="360"/>
      </w:pPr>
      <w:rPr>
        <w:rFonts w:hint="default"/>
      </w:rPr>
    </w:lvl>
    <w:lvl w:ilvl="5">
      <w:start w:val="1"/>
      <w:numFmt w:val="lowerRoman"/>
      <w:lvlText w:val="%6."/>
      <w:lvlJc w:val="right"/>
      <w:pPr>
        <w:tabs>
          <w:tab w:val="num" w:pos="4527"/>
        </w:tabs>
        <w:ind w:left="4527" w:hanging="180"/>
      </w:pPr>
      <w:rPr>
        <w:rFonts w:hint="default"/>
      </w:rPr>
    </w:lvl>
    <w:lvl w:ilvl="6">
      <w:start w:val="1"/>
      <w:numFmt w:val="decimal"/>
      <w:lvlText w:val="%7."/>
      <w:lvlJc w:val="left"/>
      <w:pPr>
        <w:tabs>
          <w:tab w:val="num" w:pos="540"/>
        </w:tabs>
        <w:ind w:left="540" w:hanging="360"/>
      </w:pPr>
      <w:rPr>
        <w:rFonts w:hint="default"/>
      </w:rPr>
    </w:lvl>
    <w:lvl w:ilvl="7">
      <w:start w:val="1"/>
      <w:numFmt w:val="lowerLetter"/>
      <w:lvlText w:val="%8."/>
      <w:lvlJc w:val="left"/>
      <w:pPr>
        <w:tabs>
          <w:tab w:val="num" w:pos="5967"/>
        </w:tabs>
        <w:ind w:left="5967" w:hanging="360"/>
      </w:pPr>
      <w:rPr>
        <w:rFonts w:hint="default"/>
      </w:rPr>
    </w:lvl>
    <w:lvl w:ilvl="8">
      <w:start w:val="1"/>
      <w:numFmt w:val="lowerRoman"/>
      <w:lvlText w:val="%9."/>
      <w:lvlJc w:val="right"/>
      <w:pPr>
        <w:tabs>
          <w:tab w:val="num" w:pos="6687"/>
        </w:tabs>
        <w:ind w:left="6687" w:hanging="180"/>
      </w:pPr>
      <w:rPr>
        <w:rFonts w:hint="default"/>
      </w:rPr>
    </w:lvl>
  </w:abstractNum>
  <w:abstractNum w:abstractNumId="10">
    <w:nsid w:val="5FB738A6"/>
    <w:multiLevelType w:val="hybridMultilevel"/>
    <w:tmpl w:val="D8664EF2"/>
    <w:lvl w:ilvl="0" w:tplc="0464ED6E">
      <w:start w:val="1"/>
      <w:numFmt w:val="decimal"/>
      <w:lvlText w:val="%1."/>
      <w:lvlJc w:val="left"/>
      <w:pPr>
        <w:tabs>
          <w:tab w:val="num" w:pos="720"/>
        </w:tabs>
        <w:ind w:left="720" w:hanging="360"/>
      </w:pPr>
    </w:lvl>
    <w:lvl w:ilvl="1" w:tplc="1368ED90" w:tentative="1">
      <w:start w:val="1"/>
      <w:numFmt w:val="decimal"/>
      <w:lvlText w:val="%2."/>
      <w:lvlJc w:val="left"/>
      <w:pPr>
        <w:tabs>
          <w:tab w:val="num" w:pos="1440"/>
        </w:tabs>
        <w:ind w:left="1440" w:hanging="360"/>
      </w:pPr>
    </w:lvl>
    <w:lvl w:ilvl="2" w:tplc="500A2334" w:tentative="1">
      <w:start w:val="1"/>
      <w:numFmt w:val="decimal"/>
      <w:lvlText w:val="%3."/>
      <w:lvlJc w:val="left"/>
      <w:pPr>
        <w:tabs>
          <w:tab w:val="num" w:pos="2160"/>
        </w:tabs>
        <w:ind w:left="2160" w:hanging="360"/>
      </w:pPr>
    </w:lvl>
    <w:lvl w:ilvl="3" w:tplc="FCCA8E4A" w:tentative="1">
      <w:start w:val="1"/>
      <w:numFmt w:val="decimal"/>
      <w:lvlText w:val="%4."/>
      <w:lvlJc w:val="left"/>
      <w:pPr>
        <w:tabs>
          <w:tab w:val="num" w:pos="2880"/>
        </w:tabs>
        <w:ind w:left="2880" w:hanging="360"/>
      </w:pPr>
    </w:lvl>
    <w:lvl w:ilvl="4" w:tplc="104A59F4" w:tentative="1">
      <w:start w:val="1"/>
      <w:numFmt w:val="decimal"/>
      <w:lvlText w:val="%5."/>
      <w:lvlJc w:val="left"/>
      <w:pPr>
        <w:tabs>
          <w:tab w:val="num" w:pos="3600"/>
        </w:tabs>
        <w:ind w:left="3600" w:hanging="360"/>
      </w:pPr>
    </w:lvl>
    <w:lvl w:ilvl="5" w:tplc="64323D3C" w:tentative="1">
      <w:start w:val="1"/>
      <w:numFmt w:val="decimal"/>
      <w:lvlText w:val="%6."/>
      <w:lvlJc w:val="left"/>
      <w:pPr>
        <w:tabs>
          <w:tab w:val="num" w:pos="4320"/>
        </w:tabs>
        <w:ind w:left="4320" w:hanging="360"/>
      </w:pPr>
    </w:lvl>
    <w:lvl w:ilvl="6" w:tplc="ACBC139C" w:tentative="1">
      <w:start w:val="1"/>
      <w:numFmt w:val="decimal"/>
      <w:lvlText w:val="%7."/>
      <w:lvlJc w:val="left"/>
      <w:pPr>
        <w:tabs>
          <w:tab w:val="num" w:pos="5040"/>
        </w:tabs>
        <w:ind w:left="5040" w:hanging="360"/>
      </w:pPr>
    </w:lvl>
    <w:lvl w:ilvl="7" w:tplc="B4FA835E" w:tentative="1">
      <w:start w:val="1"/>
      <w:numFmt w:val="decimal"/>
      <w:lvlText w:val="%8."/>
      <w:lvlJc w:val="left"/>
      <w:pPr>
        <w:tabs>
          <w:tab w:val="num" w:pos="5760"/>
        </w:tabs>
        <w:ind w:left="5760" w:hanging="360"/>
      </w:pPr>
    </w:lvl>
    <w:lvl w:ilvl="8" w:tplc="3BE2DA8C" w:tentative="1">
      <w:start w:val="1"/>
      <w:numFmt w:val="decimal"/>
      <w:lvlText w:val="%9."/>
      <w:lvlJc w:val="left"/>
      <w:pPr>
        <w:tabs>
          <w:tab w:val="num" w:pos="6480"/>
        </w:tabs>
        <w:ind w:left="6480" w:hanging="360"/>
      </w:pPr>
    </w:lvl>
  </w:abstractNum>
  <w:abstractNum w:abstractNumId="11">
    <w:nsid w:val="60DE6A67"/>
    <w:multiLevelType w:val="hybridMultilevel"/>
    <w:tmpl w:val="5DB097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2002759"/>
    <w:multiLevelType w:val="multilevel"/>
    <w:tmpl w:val="03D0958A"/>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40"/>
        </w:tabs>
        <w:ind w:left="54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3">
    <w:nsid w:val="721C7ED5"/>
    <w:multiLevelType w:val="multilevel"/>
    <w:tmpl w:val="03D0958A"/>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40"/>
        </w:tabs>
        <w:ind w:left="54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4">
    <w:nsid w:val="7628302F"/>
    <w:multiLevelType w:val="hybridMultilevel"/>
    <w:tmpl w:val="A25C32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0"/>
  </w:num>
  <w:num w:numId="7">
    <w:abstractNumId w:val="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1"/>
  </w:num>
  <w:num w:numId="13">
    <w:abstractNumId w:val="9"/>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31571"/>
    <w:rsid w:val="00134C77"/>
    <w:rsid w:val="001A2D25"/>
    <w:rsid w:val="001D4558"/>
    <w:rsid w:val="002719B9"/>
    <w:rsid w:val="007742CB"/>
    <w:rsid w:val="007E0E66"/>
    <w:rsid w:val="00AB290C"/>
    <w:rsid w:val="00B619A6"/>
    <w:rsid w:val="00D57C76"/>
    <w:rsid w:val="00F26BA3"/>
    <w:rsid w:val="00F31571"/>
    <w:rsid w:val="00F87441"/>
    <w:rsid w:val="00FE7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9B9"/>
  </w:style>
  <w:style w:type="paragraph" w:styleId="3">
    <w:name w:val="heading 3"/>
    <w:basedOn w:val="a"/>
    <w:link w:val="30"/>
    <w:uiPriority w:val="9"/>
    <w:qFormat/>
    <w:rsid w:val="007742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F31571"/>
  </w:style>
  <w:style w:type="character" w:customStyle="1" w:styleId="j22">
    <w:name w:val="j22"/>
    <w:basedOn w:val="a0"/>
    <w:rsid w:val="00F31571"/>
  </w:style>
  <w:style w:type="character" w:customStyle="1" w:styleId="bolighting">
    <w:name w:val="bo_lighting"/>
    <w:basedOn w:val="a0"/>
    <w:rsid w:val="00F31571"/>
  </w:style>
  <w:style w:type="paragraph" w:styleId="a3">
    <w:name w:val="Subtitle"/>
    <w:basedOn w:val="a"/>
    <w:link w:val="a4"/>
    <w:qFormat/>
    <w:rsid w:val="00F31571"/>
    <w:pPr>
      <w:spacing w:after="0" w:line="240" w:lineRule="auto"/>
    </w:pPr>
    <w:rPr>
      <w:rFonts w:ascii="Times New Roman" w:eastAsia="Times New Roman" w:hAnsi="Times New Roman" w:cs="Times New Roman"/>
      <w:b/>
      <w:bCs/>
      <w:sz w:val="28"/>
      <w:szCs w:val="24"/>
      <w:lang w:val="kk-KZ" w:eastAsia="ru-RU"/>
    </w:rPr>
  </w:style>
  <w:style w:type="character" w:customStyle="1" w:styleId="a4">
    <w:name w:val="Подзаголовок Знак"/>
    <w:basedOn w:val="a0"/>
    <w:link w:val="a3"/>
    <w:rsid w:val="00F31571"/>
    <w:rPr>
      <w:rFonts w:ascii="Times New Roman" w:eastAsia="Times New Roman" w:hAnsi="Times New Roman" w:cs="Times New Roman"/>
      <w:b/>
      <w:bCs/>
      <w:sz w:val="28"/>
      <w:szCs w:val="24"/>
      <w:lang w:val="kk-KZ" w:eastAsia="ru-RU"/>
    </w:rPr>
  </w:style>
  <w:style w:type="character" w:styleId="a5">
    <w:name w:val="Hyperlink"/>
    <w:basedOn w:val="a0"/>
    <w:uiPriority w:val="99"/>
    <w:unhideWhenUsed/>
    <w:rsid w:val="00F31571"/>
    <w:rPr>
      <w:color w:val="0000FF"/>
      <w:u w:val="single"/>
    </w:rPr>
  </w:style>
  <w:style w:type="paragraph" w:styleId="a6">
    <w:name w:val="List Paragraph"/>
    <w:basedOn w:val="a"/>
    <w:uiPriority w:val="34"/>
    <w:qFormat/>
    <w:rsid w:val="00F874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742CB"/>
    <w:rPr>
      <w:rFonts w:ascii="Times New Roman" w:eastAsia="Times New Roman" w:hAnsi="Times New Roman" w:cs="Times New Roman"/>
      <w:b/>
      <w:bCs/>
      <w:sz w:val="27"/>
      <w:szCs w:val="27"/>
      <w:lang w:eastAsia="ru-RU"/>
    </w:rPr>
  </w:style>
  <w:style w:type="paragraph" w:styleId="a7">
    <w:name w:val="Normal (Web)"/>
    <w:basedOn w:val="a"/>
    <w:uiPriority w:val="99"/>
    <w:semiHidden/>
    <w:unhideWhenUsed/>
    <w:rsid w:val="007742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307855">
      <w:bodyDiv w:val="1"/>
      <w:marLeft w:val="0"/>
      <w:marRight w:val="0"/>
      <w:marTop w:val="0"/>
      <w:marBottom w:val="0"/>
      <w:divBdr>
        <w:top w:val="none" w:sz="0" w:space="0" w:color="auto"/>
        <w:left w:val="none" w:sz="0" w:space="0" w:color="auto"/>
        <w:bottom w:val="none" w:sz="0" w:space="0" w:color="auto"/>
        <w:right w:val="none" w:sz="0" w:space="0" w:color="auto"/>
      </w:divBdr>
    </w:div>
    <w:div w:id="51391847">
      <w:bodyDiv w:val="1"/>
      <w:marLeft w:val="0"/>
      <w:marRight w:val="0"/>
      <w:marTop w:val="0"/>
      <w:marBottom w:val="0"/>
      <w:divBdr>
        <w:top w:val="none" w:sz="0" w:space="0" w:color="auto"/>
        <w:left w:val="none" w:sz="0" w:space="0" w:color="auto"/>
        <w:bottom w:val="none" w:sz="0" w:space="0" w:color="auto"/>
        <w:right w:val="none" w:sz="0" w:space="0" w:color="auto"/>
      </w:divBdr>
    </w:div>
    <w:div w:id="310257134">
      <w:bodyDiv w:val="1"/>
      <w:marLeft w:val="0"/>
      <w:marRight w:val="0"/>
      <w:marTop w:val="0"/>
      <w:marBottom w:val="0"/>
      <w:divBdr>
        <w:top w:val="none" w:sz="0" w:space="0" w:color="auto"/>
        <w:left w:val="none" w:sz="0" w:space="0" w:color="auto"/>
        <w:bottom w:val="none" w:sz="0" w:space="0" w:color="auto"/>
        <w:right w:val="none" w:sz="0" w:space="0" w:color="auto"/>
      </w:divBdr>
      <w:divsChild>
        <w:div w:id="1199472176">
          <w:marLeft w:val="547"/>
          <w:marRight w:val="0"/>
          <w:marTop w:val="154"/>
          <w:marBottom w:val="0"/>
          <w:divBdr>
            <w:top w:val="none" w:sz="0" w:space="0" w:color="auto"/>
            <w:left w:val="none" w:sz="0" w:space="0" w:color="auto"/>
            <w:bottom w:val="none" w:sz="0" w:space="0" w:color="auto"/>
            <w:right w:val="none" w:sz="0" w:space="0" w:color="auto"/>
          </w:divBdr>
        </w:div>
      </w:divsChild>
    </w:div>
    <w:div w:id="891693331">
      <w:bodyDiv w:val="1"/>
      <w:marLeft w:val="0"/>
      <w:marRight w:val="0"/>
      <w:marTop w:val="0"/>
      <w:marBottom w:val="0"/>
      <w:divBdr>
        <w:top w:val="none" w:sz="0" w:space="0" w:color="auto"/>
        <w:left w:val="none" w:sz="0" w:space="0" w:color="auto"/>
        <w:bottom w:val="none" w:sz="0" w:space="0" w:color="auto"/>
        <w:right w:val="none" w:sz="0" w:space="0" w:color="auto"/>
      </w:divBdr>
    </w:div>
    <w:div w:id="1230723709">
      <w:bodyDiv w:val="1"/>
      <w:marLeft w:val="0"/>
      <w:marRight w:val="0"/>
      <w:marTop w:val="0"/>
      <w:marBottom w:val="0"/>
      <w:divBdr>
        <w:top w:val="none" w:sz="0" w:space="0" w:color="auto"/>
        <w:left w:val="none" w:sz="0" w:space="0" w:color="auto"/>
        <w:bottom w:val="none" w:sz="0" w:space="0" w:color="auto"/>
        <w:right w:val="none" w:sz="0" w:space="0" w:color="auto"/>
      </w:divBdr>
      <w:divsChild>
        <w:div w:id="953631717">
          <w:marLeft w:val="547"/>
          <w:marRight w:val="0"/>
          <w:marTop w:val="154"/>
          <w:marBottom w:val="0"/>
          <w:divBdr>
            <w:top w:val="none" w:sz="0" w:space="0" w:color="auto"/>
            <w:left w:val="none" w:sz="0" w:space="0" w:color="auto"/>
            <w:bottom w:val="none" w:sz="0" w:space="0" w:color="auto"/>
            <w:right w:val="none" w:sz="0" w:space="0" w:color="auto"/>
          </w:divBdr>
        </w:div>
      </w:divsChild>
    </w:div>
    <w:div w:id="1236664995">
      <w:bodyDiv w:val="1"/>
      <w:marLeft w:val="0"/>
      <w:marRight w:val="0"/>
      <w:marTop w:val="0"/>
      <w:marBottom w:val="0"/>
      <w:divBdr>
        <w:top w:val="none" w:sz="0" w:space="0" w:color="auto"/>
        <w:left w:val="none" w:sz="0" w:space="0" w:color="auto"/>
        <w:bottom w:val="none" w:sz="0" w:space="0" w:color="auto"/>
        <w:right w:val="none" w:sz="0" w:space="0" w:color="auto"/>
      </w:divBdr>
      <w:divsChild>
        <w:div w:id="1461463085">
          <w:marLeft w:val="806"/>
          <w:marRight w:val="0"/>
          <w:marTop w:val="134"/>
          <w:marBottom w:val="0"/>
          <w:divBdr>
            <w:top w:val="none" w:sz="0" w:space="0" w:color="auto"/>
            <w:left w:val="none" w:sz="0" w:space="0" w:color="auto"/>
            <w:bottom w:val="none" w:sz="0" w:space="0" w:color="auto"/>
            <w:right w:val="none" w:sz="0" w:space="0" w:color="auto"/>
          </w:divBdr>
        </w:div>
        <w:div w:id="1455753382">
          <w:marLeft w:val="806"/>
          <w:marRight w:val="0"/>
          <w:marTop w:val="134"/>
          <w:marBottom w:val="0"/>
          <w:divBdr>
            <w:top w:val="none" w:sz="0" w:space="0" w:color="auto"/>
            <w:left w:val="none" w:sz="0" w:space="0" w:color="auto"/>
            <w:bottom w:val="none" w:sz="0" w:space="0" w:color="auto"/>
            <w:right w:val="none" w:sz="0" w:space="0" w:color="auto"/>
          </w:divBdr>
        </w:div>
        <w:div w:id="1525361675">
          <w:marLeft w:val="806"/>
          <w:marRight w:val="0"/>
          <w:marTop w:val="134"/>
          <w:marBottom w:val="0"/>
          <w:divBdr>
            <w:top w:val="none" w:sz="0" w:space="0" w:color="auto"/>
            <w:left w:val="none" w:sz="0" w:space="0" w:color="auto"/>
            <w:bottom w:val="none" w:sz="0" w:space="0" w:color="auto"/>
            <w:right w:val="none" w:sz="0" w:space="0" w:color="auto"/>
          </w:divBdr>
        </w:div>
        <w:div w:id="609238419">
          <w:marLeft w:val="806"/>
          <w:marRight w:val="0"/>
          <w:marTop w:val="134"/>
          <w:marBottom w:val="0"/>
          <w:divBdr>
            <w:top w:val="none" w:sz="0" w:space="0" w:color="auto"/>
            <w:left w:val="none" w:sz="0" w:space="0" w:color="auto"/>
            <w:bottom w:val="none" w:sz="0" w:space="0" w:color="auto"/>
            <w:right w:val="none" w:sz="0" w:space="0" w:color="auto"/>
          </w:divBdr>
        </w:div>
      </w:divsChild>
    </w:div>
    <w:div w:id="1343242538">
      <w:bodyDiv w:val="1"/>
      <w:marLeft w:val="0"/>
      <w:marRight w:val="0"/>
      <w:marTop w:val="0"/>
      <w:marBottom w:val="0"/>
      <w:divBdr>
        <w:top w:val="none" w:sz="0" w:space="0" w:color="auto"/>
        <w:left w:val="none" w:sz="0" w:space="0" w:color="auto"/>
        <w:bottom w:val="none" w:sz="0" w:space="0" w:color="auto"/>
        <w:right w:val="none" w:sz="0" w:space="0" w:color="auto"/>
      </w:divBdr>
      <w:divsChild>
        <w:div w:id="291908200">
          <w:marLeft w:val="547"/>
          <w:marRight w:val="0"/>
          <w:marTop w:val="120"/>
          <w:marBottom w:val="0"/>
          <w:divBdr>
            <w:top w:val="none" w:sz="0" w:space="0" w:color="auto"/>
            <w:left w:val="none" w:sz="0" w:space="0" w:color="auto"/>
            <w:bottom w:val="none" w:sz="0" w:space="0" w:color="auto"/>
            <w:right w:val="none" w:sz="0" w:space="0" w:color="auto"/>
          </w:divBdr>
        </w:div>
        <w:div w:id="1809324038">
          <w:marLeft w:val="547"/>
          <w:marRight w:val="0"/>
          <w:marTop w:val="120"/>
          <w:marBottom w:val="0"/>
          <w:divBdr>
            <w:top w:val="none" w:sz="0" w:space="0" w:color="auto"/>
            <w:left w:val="none" w:sz="0" w:space="0" w:color="auto"/>
            <w:bottom w:val="none" w:sz="0" w:space="0" w:color="auto"/>
            <w:right w:val="none" w:sz="0" w:space="0" w:color="auto"/>
          </w:divBdr>
        </w:div>
        <w:div w:id="1080129750">
          <w:marLeft w:val="547"/>
          <w:marRight w:val="0"/>
          <w:marTop w:val="120"/>
          <w:marBottom w:val="0"/>
          <w:divBdr>
            <w:top w:val="none" w:sz="0" w:space="0" w:color="auto"/>
            <w:left w:val="none" w:sz="0" w:space="0" w:color="auto"/>
            <w:bottom w:val="none" w:sz="0" w:space="0" w:color="auto"/>
            <w:right w:val="none" w:sz="0" w:space="0" w:color="auto"/>
          </w:divBdr>
        </w:div>
        <w:div w:id="1390302370">
          <w:marLeft w:val="547"/>
          <w:marRight w:val="0"/>
          <w:marTop w:val="120"/>
          <w:marBottom w:val="0"/>
          <w:divBdr>
            <w:top w:val="none" w:sz="0" w:space="0" w:color="auto"/>
            <w:left w:val="none" w:sz="0" w:space="0" w:color="auto"/>
            <w:bottom w:val="none" w:sz="0" w:space="0" w:color="auto"/>
            <w:right w:val="none" w:sz="0" w:space="0" w:color="auto"/>
          </w:divBdr>
        </w:div>
        <w:div w:id="1658411505">
          <w:marLeft w:val="547"/>
          <w:marRight w:val="0"/>
          <w:marTop w:val="120"/>
          <w:marBottom w:val="0"/>
          <w:divBdr>
            <w:top w:val="none" w:sz="0" w:space="0" w:color="auto"/>
            <w:left w:val="none" w:sz="0" w:space="0" w:color="auto"/>
            <w:bottom w:val="none" w:sz="0" w:space="0" w:color="auto"/>
            <w:right w:val="none" w:sz="0" w:space="0" w:color="auto"/>
          </w:divBdr>
        </w:div>
        <w:div w:id="243535663">
          <w:marLeft w:val="547"/>
          <w:marRight w:val="0"/>
          <w:marTop w:val="120"/>
          <w:marBottom w:val="0"/>
          <w:divBdr>
            <w:top w:val="none" w:sz="0" w:space="0" w:color="auto"/>
            <w:left w:val="none" w:sz="0" w:space="0" w:color="auto"/>
            <w:bottom w:val="none" w:sz="0" w:space="0" w:color="auto"/>
            <w:right w:val="none" w:sz="0" w:space="0" w:color="auto"/>
          </w:divBdr>
        </w:div>
        <w:div w:id="168712594">
          <w:marLeft w:val="547"/>
          <w:marRight w:val="0"/>
          <w:marTop w:val="120"/>
          <w:marBottom w:val="0"/>
          <w:divBdr>
            <w:top w:val="none" w:sz="0" w:space="0" w:color="auto"/>
            <w:left w:val="none" w:sz="0" w:space="0" w:color="auto"/>
            <w:bottom w:val="none" w:sz="0" w:space="0" w:color="auto"/>
            <w:right w:val="none" w:sz="0" w:space="0" w:color="auto"/>
          </w:divBdr>
        </w:div>
      </w:divsChild>
    </w:div>
    <w:div w:id="1545605516">
      <w:bodyDiv w:val="1"/>
      <w:marLeft w:val="0"/>
      <w:marRight w:val="0"/>
      <w:marTop w:val="0"/>
      <w:marBottom w:val="0"/>
      <w:divBdr>
        <w:top w:val="none" w:sz="0" w:space="0" w:color="auto"/>
        <w:left w:val="none" w:sz="0" w:space="0" w:color="auto"/>
        <w:bottom w:val="none" w:sz="0" w:space="0" w:color="auto"/>
        <w:right w:val="none" w:sz="0" w:space="0" w:color="auto"/>
      </w:divBdr>
      <w:divsChild>
        <w:div w:id="174654997">
          <w:marLeft w:val="547"/>
          <w:marRight w:val="0"/>
          <w:marTop w:val="154"/>
          <w:marBottom w:val="0"/>
          <w:divBdr>
            <w:top w:val="none" w:sz="0" w:space="0" w:color="auto"/>
            <w:left w:val="none" w:sz="0" w:space="0" w:color="auto"/>
            <w:bottom w:val="none" w:sz="0" w:space="0" w:color="auto"/>
            <w:right w:val="none" w:sz="0" w:space="0" w:color="auto"/>
          </w:divBdr>
        </w:div>
      </w:divsChild>
    </w:div>
    <w:div w:id="1734888565">
      <w:bodyDiv w:val="1"/>
      <w:marLeft w:val="0"/>
      <w:marRight w:val="0"/>
      <w:marTop w:val="0"/>
      <w:marBottom w:val="0"/>
      <w:divBdr>
        <w:top w:val="none" w:sz="0" w:space="0" w:color="auto"/>
        <w:left w:val="none" w:sz="0" w:space="0" w:color="auto"/>
        <w:bottom w:val="none" w:sz="0" w:space="0" w:color="auto"/>
        <w:right w:val="none" w:sz="0" w:space="0" w:color="auto"/>
      </w:divBdr>
      <w:divsChild>
        <w:div w:id="1233349459">
          <w:marLeft w:val="0"/>
          <w:marRight w:val="0"/>
          <w:marTop w:val="0"/>
          <w:marBottom w:val="0"/>
          <w:divBdr>
            <w:top w:val="none" w:sz="0" w:space="0" w:color="auto"/>
            <w:left w:val="none" w:sz="0" w:space="0" w:color="auto"/>
            <w:bottom w:val="none" w:sz="0" w:space="0" w:color="auto"/>
            <w:right w:val="none" w:sz="0" w:space="0" w:color="auto"/>
          </w:divBdr>
        </w:div>
      </w:divsChild>
    </w:div>
    <w:div w:id="1858612596">
      <w:bodyDiv w:val="1"/>
      <w:marLeft w:val="0"/>
      <w:marRight w:val="0"/>
      <w:marTop w:val="0"/>
      <w:marBottom w:val="0"/>
      <w:divBdr>
        <w:top w:val="none" w:sz="0" w:space="0" w:color="auto"/>
        <w:left w:val="none" w:sz="0" w:space="0" w:color="auto"/>
        <w:bottom w:val="none" w:sz="0" w:space="0" w:color="auto"/>
        <w:right w:val="none" w:sz="0" w:space="0" w:color="auto"/>
      </w:divBdr>
    </w:div>
    <w:div w:id="1859808220">
      <w:bodyDiv w:val="1"/>
      <w:marLeft w:val="0"/>
      <w:marRight w:val="0"/>
      <w:marTop w:val="0"/>
      <w:marBottom w:val="0"/>
      <w:divBdr>
        <w:top w:val="none" w:sz="0" w:space="0" w:color="auto"/>
        <w:left w:val="none" w:sz="0" w:space="0" w:color="auto"/>
        <w:bottom w:val="none" w:sz="0" w:space="0" w:color="auto"/>
        <w:right w:val="none" w:sz="0" w:space="0" w:color="auto"/>
      </w:divBdr>
    </w:div>
    <w:div w:id="194623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2211</Words>
  <Characters>12606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2021-10-10T15:03:00Z</dcterms:created>
  <dcterms:modified xsi:type="dcterms:W3CDTF">2021-10-10T16:08:00Z</dcterms:modified>
</cp:coreProperties>
</file>